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75" w:rsidRPr="006B0E36" w:rsidRDefault="00B11375" w:rsidP="006B0E36">
      <w:pPr>
        <w:snapToGrid w:val="0"/>
        <w:spacing w:line="360" w:lineRule="auto"/>
        <w:jc w:val="center"/>
        <w:rPr>
          <w:b/>
          <w:sz w:val="32"/>
          <w:szCs w:val="24"/>
        </w:rPr>
      </w:pPr>
      <w:r w:rsidRPr="006B0E36">
        <w:rPr>
          <w:rFonts w:hint="eastAsia"/>
          <w:b/>
          <w:sz w:val="32"/>
          <w:szCs w:val="24"/>
        </w:rPr>
        <w:t>2017</w:t>
      </w:r>
      <w:r w:rsidRPr="006B0E36">
        <w:rPr>
          <w:rFonts w:hint="eastAsia"/>
          <w:b/>
          <w:sz w:val="32"/>
          <w:szCs w:val="24"/>
        </w:rPr>
        <w:t>年</w:t>
      </w:r>
      <w:r w:rsidR="00B23288" w:rsidRPr="006B0E36">
        <w:rPr>
          <w:rFonts w:hint="eastAsia"/>
          <w:b/>
          <w:sz w:val="32"/>
          <w:szCs w:val="24"/>
        </w:rPr>
        <w:t>度</w:t>
      </w:r>
      <w:r w:rsidRPr="006B0E36">
        <w:rPr>
          <w:rFonts w:hint="eastAsia"/>
          <w:b/>
          <w:sz w:val="32"/>
          <w:szCs w:val="24"/>
        </w:rPr>
        <w:t>国家科技</w:t>
      </w:r>
      <w:r w:rsidR="00C53D68" w:rsidRPr="006B0E36">
        <w:rPr>
          <w:rFonts w:hint="eastAsia"/>
          <w:b/>
          <w:sz w:val="32"/>
          <w:szCs w:val="24"/>
        </w:rPr>
        <w:t>进步</w:t>
      </w:r>
      <w:r w:rsidRPr="006B0E36">
        <w:rPr>
          <w:rFonts w:hint="eastAsia"/>
          <w:b/>
          <w:sz w:val="32"/>
          <w:szCs w:val="24"/>
        </w:rPr>
        <w:t>奖推荐</w:t>
      </w:r>
      <w:r w:rsidR="00C53D68" w:rsidRPr="006B0E36">
        <w:rPr>
          <w:rFonts w:hint="eastAsia"/>
          <w:b/>
          <w:sz w:val="32"/>
          <w:szCs w:val="24"/>
        </w:rPr>
        <w:t>项目</w:t>
      </w:r>
      <w:r w:rsidRPr="006B0E36">
        <w:rPr>
          <w:rFonts w:hint="eastAsia"/>
          <w:b/>
          <w:sz w:val="32"/>
          <w:szCs w:val="24"/>
        </w:rPr>
        <w:t>公示</w:t>
      </w:r>
    </w:p>
    <w:p w:rsidR="00C53D68" w:rsidRPr="006B0E36" w:rsidRDefault="00C53D68" w:rsidP="006B0E36">
      <w:pPr>
        <w:snapToGrid w:val="0"/>
        <w:spacing w:line="360" w:lineRule="auto"/>
        <w:ind w:firstLineChars="100" w:firstLine="241"/>
        <w:rPr>
          <w:b/>
          <w:sz w:val="24"/>
          <w:szCs w:val="24"/>
        </w:rPr>
      </w:pPr>
    </w:p>
    <w:p w:rsidR="00C53D68" w:rsidRPr="006B0E36" w:rsidRDefault="00B11375" w:rsidP="006B0E36">
      <w:pPr>
        <w:snapToGrid w:val="0"/>
        <w:spacing w:line="360" w:lineRule="auto"/>
        <w:ind w:firstLineChars="100" w:firstLine="241"/>
        <w:rPr>
          <w:b/>
          <w:sz w:val="24"/>
          <w:szCs w:val="24"/>
        </w:rPr>
      </w:pPr>
      <w:r w:rsidRPr="006B0E36">
        <w:rPr>
          <w:rFonts w:hint="eastAsia"/>
          <w:b/>
          <w:sz w:val="24"/>
          <w:szCs w:val="24"/>
        </w:rPr>
        <w:t>项目名称：</w:t>
      </w:r>
      <w:r w:rsidR="00C53D68" w:rsidRPr="006B0E36">
        <w:rPr>
          <w:rFonts w:hint="eastAsia"/>
          <w:sz w:val="24"/>
          <w:szCs w:val="24"/>
        </w:rPr>
        <w:t>重症肺动脉高压救治的关键技术体系建立与应用</w:t>
      </w:r>
    </w:p>
    <w:p w:rsidR="00B11375" w:rsidRPr="006B0E36" w:rsidRDefault="00B11375" w:rsidP="00D77515">
      <w:pPr>
        <w:snapToGrid w:val="0"/>
        <w:spacing w:beforeLines="50" w:line="360" w:lineRule="auto"/>
        <w:ind w:firstLineChars="100" w:firstLine="241"/>
        <w:rPr>
          <w:b/>
          <w:sz w:val="24"/>
          <w:szCs w:val="24"/>
        </w:rPr>
      </w:pPr>
      <w:r w:rsidRPr="006B0E36">
        <w:rPr>
          <w:rFonts w:hint="eastAsia"/>
          <w:b/>
          <w:sz w:val="24"/>
          <w:szCs w:val="24"/>
        </w:rPr>
        <w:t>推荐单位（专家）意见：</w:t>
      </w:r>
    </w:p>
    <w:p w:rsidR="00C53D68" w:rsidRPr="006B0E36" w:rsidRDefault="00C53D68" w:rsidP="006B0E36">
      <w:pPr>
        <w:pStyle w:val="a5"/>
        <w:snapToGrid w:val="0"/>
        <w:spacing w:line="360" w:lineRule="auto"/>
        <w:ind w:firstLine="480"/>
        <w:rPr>
          <w:sz w:val="24"/>
          <w:szCs w:val="24"/>
        </w:rPr>
      </w:pPr>
      <w:r w:rsidRPr="006B0E36">
        <w:rPr>
          <w:rFonts w:hint="eastAsia"/>
          <w:sz w:val="24"/>
          <w:szCs w:val="24"/>
        </w:rPr>
        <w:t>肺动脉高压是重大、常见、多发的临床病理生理综合征或疾病，已成为危害人类健康的重要医疗保健问题之一。本项目致力于改善重症肺动脉高压患者预后，在国家“十一五”科技支撑计划、北京市科技计划等项目的支持下，建立了我国重症肺动脉高压救治的关键技术体系，取得了如下系列创新性成果。</w:t>
      </w:r>
    </w:p>
    <w:p w:rsidR="00C53D68" w:rsidRPr="006B0E36" w:rsidRDefault="00C53D68" w:rsidP="006B0E36">
      <w:pPr>
        <w:pStyle w:val="a5"/>
        <w:snapToGrid w:val="0"/>
        <w:spacing w:line="360" w:lineRule="auto"/>
        <w:ind w:firstLine="480"/>
        <w:rPr>
          <w:sz w:val="24"/>
          <w:szCs w:val="24"/>
        </w:rPr>
      </w:pPr>
      <w:r w:rsidRPr="006B0E36">
        <w:rPr>
          <w:rFonts w:hint="eastAsia"/>
          <w:sz w:val="24"/>
          <w:szCs w:val="24"/>
        </w:rPr>
        <w:t>一、建立了我国重症肺动脉高压肺移植治疗技术体系，年肺移植手术量超过</w:t>
      </w:r>
      <w:r w:rsidRPr="006B0E36">
        <w:rPr>
          <w:rFonts w:hint="eastAsia"/>
          <w:sz w:val="24"/>
          <w:szCs w:val="24"/>
        </w:rPr>
        <w:t>100</w:t>
      </w:r>
      <w:r w:rsidRPr="006B0E36">
        <w:rPr>
          <w:rFonts w:hint="eastAsia"/>
          <w:sz w:val="24"/>
          <w:szCs w:val="24"/>
        </w:rPr>
        <w:t>例，位居全国第一，世界前三。</w:t>
      </w:r>
      <w:r w:rsidRPr="006B0E36">
        <w:rPr>
          <w:rFonts w:hint="eastAsia"/>
          <w:sz w:val="24"/>
          <w:szCs w:val="24"/>
        </w:rPr>
        <w:t>1</w:t>
      </w:r>
      <w:r w:rsidRPr="006B0E36">
        <w:rPr>
          <w:rFonts w:hint="eastAsia"/>
          <w:sz w:val="24"/>
          <w:szCs w:val="24"/>
        </w:rPr>
        <w:t>年和</w:t>
      </w:r>
      <w:r w:rsidRPr="006B0E36">
        <w:rPr>
          <w:rFonts w:hint="eastAsia"/>
          <w:sz w:val="24"/>
          <w:szCs w:val="24"/>
        </w:rPr>
        <w:t>5</w:t>
      </w:r>
      <w:r w:rsidRPr="006B0E36">
        <w:rPr>
          <w:rFonts w:hint="eastAsia"/>
          <w:sz w:val="24"/>
          <w:szCs w:val="24"/>
        </w:rPr>
        <w:t>年生存率分别为</w:t>
      </w:r>
      <w:r w:rsidRPr="006B0E36">
        <w:rPr>
          <w:rFonts w:hint="eastAsia"/>
          <w:sz w:val="24"/>
          <w:szCs w:val="24"/>
        </w:rPr>
        <w:t>83%</w:t>
      </w:r>
      <w:r w:rsidRPr="006B0E36">
        <w:rPr>
          <w:rFonts w:hint="eastAsia"/>
          <w:sz w:val="24"/>
          <w:szCs w:val="24"/>
        </w:rPr>
        <w:t>和</w:t>
      </w:r>
      <w:r w:rsidRPr="006B0E36">
        <w:rPr>
          <w:rFonts w:hint="eastAsia"/>
          <w:sz w:val="24"/>
          <w:szCs w:val="24"/>
        </w:rPr>
        <w:t>50%</w:t>
      </w:r>
      <w:r w:rsidRPr="006B0E36">
        <w:rPr>
          <w:rFonts w:hint="eastAsia"/>
          <w:sz w:val="24"/>
          <w:szCs w:val="24"/>
        </w:rPr>
        <w:t>，其中特发性肺动脉高压</w:t>
      </w:r>
      <w:r w:rsidRPr="006B0E36">
        <w:rPr>
          <w:rFonts w:hint="eastAsia"/>
          <w:sz w:val="24"/>
          <w:szCs w:val="24"/>
        </w:rPr>
        <w:t>5</w:t>
      </w:r>
      <w:r w:rsidRPr="006B0E36">
        <w:rPr>
          <w:rFonts w:hint="eastAsia"/>
          <w:sz w:val="24"/>
          <w:szCs w:val="24"/>
        </w:rPr>
        <w:t>年生存率</w:t>
      </w:r>
      <w:r w:rsidRPr="006B0E36">
        <w:rPr>
          <w:rFonts w:hint="eastAsia"/>
          <w:sz w:val="24"/>
          <w:szCs w:val="24"/>
        </w:rPr>
        <w:t>72%</w:t>
      </w:r>
      <w:r w:rsidRPr="006B0E36">
        <w:rPr>
          <w:rFonts w:hint="eastAsia"/>
          <w:sz w:val="24"/>
          <w:szCs w:val="24"/>
        </w:rPr>
        <w:t>，达到国际先进水平。</w:t>
      </w:r>
    </w:p>
    <w:p w:rsidR="00C53D68" w:rsidRPr="006B0E36" w:rsidRDefault="00C53D68" w:rsidP="006B0E36">
      <w:pPr>
        <w:pStyle w:val="a5"/>
        <w:snapToGrid w:val="0"/>
        <w:spacing w:line="360" w:lineRule="auto"/>
        <w:ind w:firstLine="480"/>
        <w:rPr>
          <w:sz w:val="24"/>
          <w:szCs w:val="24"/>
        </w:rPr>
      </w:pPr>
      <w:r w:rsidRPr="006B0E36">
        <w:rPr>
          <w:rFonts w:hint="eastAsia"/>
          <w:sz w:val="24"/>
          <w:szCs w:val="24"/>
        </w:rPr>
        <w:t>二、建立了我国重症肺动脉高压外科治疗技术体系，包括：先心病、肺动脉血栓栓塞和肺动脉肿瘤所致肺动脉高压的外科治疗技术。在先心病合并重度肺动脉高压中肺血管病理改变为</w:t>
      </w:r>
      <w:r w:rsidRPr="006B0E36">
        <w:rPr>
          <w:rFonts w:hint="eastAsia"/>
          <w:sz w:val="24"/>
          <w:szCs w:val="24"/>
        </w:rPr>
        <w:t>0-2</w:t>
      </w:r>
      <w:r w:rsidRPr="006B0E36">
        <w:rPr>
          <w:rFonts w:hint="eastAsia"/>
          <w:sz w:val="24"/>
          <w:szCs w:val="24"/>
        </w:rPr>
        <w:t>级的占</w:t>
      </w:r>
      <w:r w:rsidRPr="006B0E36">
        <w:rPr>
          <w:rFonts w:hint="eastAsia"/>
          <w:sz w:val="24"/>
          <w:szCs w:val="24"/>
        </w:rPr>
        <w:t>85.4%</w:t>
      </w:r>
      <w:r w:rsidRPr="006B0E36">
        <w:rPr>
          <w:rFonts w:hint="eastAsia"/>
          <w:sz w:val="24"/>
          <w:szCs w:val="24"/>
        </w:rPr>
        <w:t>，双向分流伴紫绀中肺血管病理改变为</w:t>
      </w:r>
      <w:r w:rsidRPr="006B0E36">
        <w:rPr>
          <w:rFonts w:hint="eastAsia"/>
          <w:sz w:val="24"/>
          <w:szCs w:val="24"/>
        </w:rPr>
        <w:t>1-2</w:t>
      </w:r>
      <w:r w:rsidRPr="006B0E36">
        <w:rPr>
          <w:rFonts w:hint="eastAsia"/>
          <w:sz w:val="24"/>
          <w:szCs w:val="24"/>
        </w:rPr>
        <w:t>级的占</w:t>
      </w:r>
      <w:r w:rsidRPr="006B0E36">
        <w:rPr>
          <w:rFonts w:hint="eastAsia"/>
          <w:sz w:val="24"/>
          <w:szCs w:val="24"/>
        </w:rPr>
        <w:t>66.7%</w:t>
      </w:r>
      <w:r w:rsidRPr="006B0E36">
        <w:rPr>
          <w:rFonts w:hint="eastAsia"/>
          <w:sz w:val="24"/>
          <w:szCs w:val="24"/>
        </w:rPr>
        <w:t>，经外科根治术后，获得治愈。肺动脉血栓内膜剥脱术</w:t>
      </w:r>
      <w:r w:rsidRPr="006B0E36">
        <w:rPr>
          <w:rFonts w:hint="eastAsia"/>
          <w:sz w:val="24"/>
          <w:szCs w:val="24"/>
        </w:rPr>
        <w:t>10</w:t>
      </w:r>
      <w:r w:rsidRPr="006B0E36">
        <w:rPr>
          <w:rFonts w:hint="eastAsia"/>
          <w:sz w:val="24"/>
          <w:szCs w:val="24"/>
        </w:rPr>
        <w:t>年和</w:t>
      </w:r>
      <w:r w:rsidRPr="006B0E36">
        <w:rPr>
          <w:rFonts w:hint="eastAsia"/>
          <w:sz w:val="24"/>
          <w:szCs w:val="24"/>
        </w:rPr>
        <w:t>15</w:t>
      </w:r>
      <w:r w:rsidRPr="006B0E36">
        <w:rPr>
          <w:rFonts w:hint="eastAsia"/>
          <w:sz w:val="24"/>
          <w:szCs w:val="24"/>
        </w:rPr>
        <w:t>年生存率分别为</w:t>
      </w:r>
      <w:r w:rsidRPr="006B0E36">
        <w:rPr>
          <w:rFonts w:hint="eastAsia"/>
          <w:sz w:val="24"/>
          <w:szCs w:val="24"/>
        </w:rPr>
        <w:t>95%</w:t>
      </w:r>
      <w:r w:rsidRPr="006B0E36">
        <w:rPr>
          <w:rFonts w:hint="eastAsia"/>
          <w:sz w:val="24"/>
          <w:szCs w:val="24"/>
        </w:rPr>
        <w:t>和</w:t>
      </w:r>
      <w:r w:rsidRPr="006B0E36">
        <w:rPr>
          <w:rFonts w:hint="eastAsia"/>
          <w:sz w:val="24"/>
          <w:szCs w:val="24"/>
        </w:rPr>
        <w:t>91%</w:t>
      </w:r>
      <w:r w:rsidRPr="006B0E36">
        <w:rPr>
          <w:rFonts w:hint="eastAsia"/>
          <w:sz w:val="24"/>
          <w:szCs w:val="24"/>
        </w:rPr>
        <w:t>，肺动脉肉瘤手术后中位生存时间从</w:t>
      </w:r>
      <w:r w:rsidRPr="006B0E36">
        <w:rPr>
          <w:rFonts w:hint="eastAsia"/>
          <w:sz w:val="24"/>
          <w:szCs w:val="24"/>
        </w:rPr>
        <w:t>10</w:t>
      </w:r>
      <w:r w:rsidRPr="006B0E36">
        <w:rPr>
          <w:rFonts w:hint="eastAsia"/>
          <w:sz w:val="24"/>
          <w:szCs w:val="24"/>
        </w:rPr>
        <w:t>个月延至</w:t>
      </w:r>
      <w:r w:rsidRPr="006B0E36">
        <w:rPr>
          <w:rFonts w:hint="eastAsia"/>
          <w:sz w:val="24"/>
          <w:szCs w:val="24"/>
        </w:rPr>
        <w:t>37.5</w:t>
      </w:r>
      <w:r w:rsidRPr="006B0E36">
        <w:rPr>
          <w:rFonts w:hint="eastAsia"/>
          <w:sz w:val="24"/>
          <w:szCs w:val="24"/>
        </w:rPr>
        <w:t>个月，达到国际先进水平。</w:t>
      </w:r>
    </w:p>
    <w:p w:rsidR="00C53D68" w:rsidRPr="006B0E36" w:rsidRDefault="00C53D68" w:rsidP="006B0E36">
      <w:pPr>
        <w:pStyle w:val="a5"/>
        <w:snapToGrid w:val="0"/>
        <w:spacing w:line="360" w:lineRule="auto"/>
        <w:ind w:firstLine="480"/>
        <w:rPr>
          <w:sz w:val="24"/>
          <w:szCs w:val="24"/>
        </w:rPr>
      </w:pPr>
      <w:r w:rsidRPr="006B0E36">
        <w:rPr>
          <w:rFonts w:hint="eastAsia"/>
          <w:sz w:val="24"/>
          <w:szCs w:val="24"/>
        </w:rPr>
        <w:t>三、建立了重症肺动脉高压介入治疗技术体系，炎性肺动脉狭窄球囊扩张及支架置入术后</w:t>
      </w:r>
      <w:r w:rsidRPr="006B0E36">
        <w:rPr>
          <w:rFonts w:hint="eastAsia"/>
          <w:sz w:val="24"/>
          <w:szCs w:val="24"/>
        </w:rPr>
        <w:t>4</w:t>
      </w:r>
      <w:r w:rsidRPr="006B0E36">
        <w:rPr>
          <w:rFonts w:hint="eastAsia"/>
          <w:sz w:val="24"/>
          <w:szCs w:val="24"/>
        </w:rPr>
        <w:t>年无再狭窄率</w:t>
      </w:r>
      <w:r w:rsidRPr="006B0E36">
        <w:rPr>
          <w:rFonts w:hint="eastAsia"/>
          <w:sz w:val="24"/>
          <w:szCs w:val="24"/>
        </w:rPr>
        <w:t>100%</w:t>
      </w:r>
      <w:r w:rsidRPr="006B0E36">
        <w:rPr>
          <w:rFonts w:hint="eastAsia"/>
          <w:sz w:val="24"/>
          <w:szCs w:val="24"/>
        </w:rPr>
        <w:t>，达到国际先进水平。</w:t>
      </w:r>
    </w:p>
    <w:p w:rsidR="00C53D68" w:rsidRPr="006B0E36" w:rsidRDefault="00C53D68" w:rsidP="006B0E36">
      <w:pPr>
        <w:pStyle w:val="a5"/>
        <w:snapToGrid w:val="0"/>
        <w:spacing w:line="360" w:lineRule="auto"/>
        <w:ind w:firstLine="480"/>
        <w:rPr>
          <w:sz w:val="24"/>
          <w:szCs w:val="24"/>
        </w:rPr>
      </w:pPr>
      <w:r w:rsidRPr="006B0E36">
        <w:rPr>
          <w:rFonts w:hint="eastAsia"/>
          <w:sz w:val="24"/>
          <w:szCs w:val="24"/>
        </w:rPr>
        <w:t>四、建立了适合国人的科学、规范及经济的肺动脉高压靶向药物治疗技术体系，使接受靶向药物治疗的患者</w:t>
      </w:r>
      <w:r w:rsidRPr="006B0E36">
        <w:rPr>
          <w:rFonts w:hint="eastAsia"/>
          <w:sz w:val="24"/>
          <w:szCs w:val="24"/>
        </w:rPr>
        <w:t>3</w:t>
      </w:r>
      <w:r w:rsidRPr="006B0E36">
        <w:rPr>
          <w:rFonts w:hint="eastAsia"/>
          <w:sz w:val="24"/>
          <w:szCs w:val="24"/>
        </w:rPr>
        <w:t>年生存率从</w:t>
      </w:r>
      <w:r w:rsidRPr="006B0E36">
        <w:rPr>
          <w:rFonts w:hint="eastAsia"/>
          <w:sz w:val="24"/>
          <w:szCs w:val="24"/>
        </w:rPr>
        <w:t>49%</w:t>
      </w:r>
      <w:r w:rsidRPr="006B0E36">
        <w:rPr>
          <w:rFonts w:hint="eastAsia"/>
          <w:sz w:val="24"/>
          <w:szCs w:val="24"/>
        </w:rPr>
        <w:t>提到</w:t>
      </w:r>
      <w:r w:rsidRPr="006B0E36">
        <w:rPr>
          <w:rFonts w:hint="eastAsia"/>
          <w:sz w:val="24"/>
          <w:szCs w:val="24"/>
        </w:rPr>
        <w:t>71%</w:t>
      </w:r>
      <w:r w:rsidRPr="006B0E36">
        <w:rPr>
          <w:rFonts w:hint="eastAsia"/>
          <w:sz w:val="24"/>
          <w:szCs w:val="24"/>
        </w:rPr>
        <w:t>，达到国际先进水平。</w:t>
      </w:r>
    </w:p>
    <w:p w:rsidR="00C53D68" w:rsidRPr="006B0E36" w:rsidRDefault="00C53D68" w:rsidP="006B0E36">
      <w:pPr>
        <w:pStyle w:val="a5"/>
        <w:snapToGrid w:val="0"/>
        <w:spacing w:line="360" w:lineRule="auto"/>
        <w:ind w:firstLine="480"/>
        <w:rPr>
          <w:sz w:val="24"/>
          <w:szCs w:val="24"/>
        </w:rPr>
      </w:pPr>
      <w:r w:rsidRPr="006B0E36">
        <w:rPr>
          <w:rFonts w:hint="eastAsia"/>
          <w:sz w:val="24"/>
          <w:szCs w:val="24"/>
        </w:rPr>
        <w:t>五、建立了肺动脉高压的病理诊断和影像学诊断技术体系。依据病理和血流动力学提出了新的先心病手术适应症，影像诊断技术正确率达</w:t>
      </w:r>
      <w:r w:rsidRPr="006B0E36">
        <w:rPr>
          <w:rFonts w:hint="eastAsia"/>
          <w:sz w:val="24"/>
          <w:szCs w:val="24"/>
        </w:rPr>
        <w:t>93.9%-96.5%</w:t>
      </w:r>
      <w:r w:rsidRPr="006B0E36">
        <w:rPr>
          <w:rFonts w:hint="eastAsia"/>
          <w:sz w:val="24"/>
          <w:szCs w:val="24"/>
        </w:rPr>
        <w:t>，达到国际先进水平。</w:t>
      </w:r>
    </w:p>
    <w:p w:rsidR="00C53D68" w:rsidRPr="006B0E36" w:rsidRDefault="00C53D68" w:rsidP="006B0E36">
      <w:pPr>
        <w:pStyle w:val="a5"/>
        <w:snapToGrid w:val="0"/>
        <w:spacing w:line="360" w:lineRule="auto"/>
        <w:ind w:firstLine="480"/>
        <w:rPr>
          <w:sz w:val="24"/>
          <w:szCs w:val="24"/>
        </w:rPr>
      </w:pPr>
      <w:r w:rsidRPr="006B0E36">
        <w:rPr>
          <w:rFonts w:hint="eastAsia"/>
          <w:sz w:val="24"/>
          <w:szCs w:val="24"/>
        </w:rPr>
        <w:t>本项目曾获得教育部科技进步奖一等奖</w:t>
      </w:r>
      <w:r w:rsidRPr="006B0E36">
        <w:rPr>
          <w:rFonts w:hint="eastAsia"/>
          <w:sz w:val="24"/>
          <w:szCs w:val="24"/>
        </w:rPr>
        <w:t>1</w:t>
      </w:r>
      <w:r w:rsidRPr="006B0E36">
        <w:rPr>
          <w:rFonts w:hint="eastAsia"/>
          <w:sz w:val="24"/>
          <w:szCs w:val="24"/>
        </w:rPr>
        <w:t>项（</w:t>
      </w:r>
      <w:r w:rsidRPr="006B0E36">
        <w:rPr>
          <w:rFonts w:hint="eastAsia"/>
          <w:sz w:val="24"/>
          <w:szCs w:val="24"/>
        </w:rPr>
        <w:t>2013</w:t>
      </w:r>
      <w:r w:rsidRPr="006B0E36">
        <w:rPr>
          <w:rFonts w:hint="eastAsia"/>
          <w:sz w:val="24"/>
          <w:szCs w:val="24"/>
        </w:rPr>
        <w:t>年）、中华医学科技奖二等奖</w:t>
      </w:r>
      <w:r w:rsidRPr="006B0E36">
        <w:rPr>
          <w:rFonts w:hint="eastAsia"/>
          <w:sz w:val="24"/>
          <w:szCs w:val="24"/>
        </w:rPr>
        <w:t>2</w:t>
      </w:r>
      <w:r w:rsidRPr="006B0E36">
        <w:rPr>
          <w:rFonts w:hint="eastAsia"/>
          <w:sz w:val="24"/>
          <w:szCs w:val="24"/>
        </w:rPr>
        <w:t>项（</w:t>
      </w:r>
      <w:r w:rsidRPr="006B0E36">
        <w:rPr>
          <w:rFonts w:hint="eastAsia"/>
          <w:sz w:val="24"/>
          <w:szCs w:val="24"/>
        </w:rPr>
        <w:t>2016</w:t>
      </w:r>
      <w:r w:rsidRPr="006B0E36">
        <w:rPr>
          <w:rFonts w:hint="eastAsia"/>
          <w:sz w:val="24"/>
          <w:szCs w:val="24"/>
        </w:rPr>
        <w:t>年和</w:t>
      </w:r>
      <w:r w:rsidRPr="006B0E36">
        <w:rPr>
          <w:rFonts w:hint="eastAsia"/>
          <w:sz w:val="24"/>
          <w:szCs w:val="24"/>
        </w:rPr>
        <w:t>2010</w:t>
      </w:r>
      <w:r w:rsidRPr="006B0E36">
        <w:rPr>
          <w:rFonts w:hint="eastAsia"/>
          <w:sz w:val="24"/>
          <w:szCs w:val="24"/>
        </w:rPr>
        <w:t>年）、北京市科技进步奖三等奖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2013</w:t>
      </w:r>
      <w:r w:rsidRPr="006B0E36">
        <w:rPr>
          <w:rFonts w:hint="eastAsia"/>
          <w:sz w:val="24"/>
          <w:szCs w:val="24"/>
        </w:rPr>
        <w:t>年）、华夏医学科技进步奖三等奖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2016</w:t>
      </w:r>
      <w:r w:rsidRPr="006B0E36">
        <w:rPr>
          <w:rFonts w:hint="eastAsia"/>
          <w:sz w:val="24"/>
          <w:szCs w:val="24"/>
        </w:rPr>
        <w:t>年）、江苏省科技进步奖三等奖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2010</w:t>
      </w:r>
      <w:r w:rsidRPr="006B0E36">
        <w:rPr>
          <w:rFonts w:hint="eastAsia"/>
          <w:sz w:val="24"/>
          <w:szCs w:val="24"/>
        </w:rPr>
        <w:t>年）、原卫生部科技进步奖三等奖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1990</w:t>
      </w:r>
      <w:r w:rsidRPr="006B0E36">
        <w:rPr>
          <w:rFonts w:hint="eastAsia"/>
          <w:sz w:val="24"/>
          <w:szCs w:val="24"/>
        </w:rPr>
        <w:t>年）。</w:t>
      </w:r>
    </w:p>
    <w:p w:rsidR="00C53D68" w:rsidRPr="006B0E36" w:rsidRDefault="00C53D68" w:rsidP="006B0E36">
      <w:pPr>
        <w:pStyle w:val="a5"/>
        <w:snapToGrid w:val="0"/>
        <w:spacing w:line="360" w:lineRule="auto"/>
        <w:ind w:firstLine="480"/>
        <w:rPr>
          <w:sz w:val="24"/>
          <w:szCs w:val="24"/>
        </w:rPr>
      </w:pPr>
      <w:r w:rsidRPr="006B0E36">
        <w:rPr>
          <w:rFonts w:hint="eastAsia"/>
          <w:sz w:val="24"/>
          <w:szCs w:val="24"/>
        </w:rPr>
        <w:t>本项目显著提高了重症肺动脉高压的救治水平，推动了我国肺动脉高压相关</w:t>
      </w:r>
      <w:r w:rsidRPr="006B0E36">
        <w:rPr>
          <w:rFonts w:hint="eastAsia"/>
          <w:sz w:val="24"/>
          <w:szCs w:val="24"/>
        </w:rPr>
        <w:lastRenderedPageBreak/>
        <w:t>学科的快速发展，取得了显著的社会和经济效益。该项目申报表所填内容真实，符合国家科学技术进步奖的申报范围和条件；提供的资料及附件齐全且合格；按照要求，该项目已经过公示，公示期间无异议，同意推荐该项目申报</w:t>
      </w:r>
      <w:r w:rsidRPr="006B0E36">
        <w:rPr>
          <w:rFonts w:hint="eastAsia"/>
          <w:sz w:val="24"/>
          <w:szCs w:val="24"/>
        </w:rPr>
        <w:t xml:space="preserve"> 2017 </w:t>
      </w:r>
      <w:r w:rsidRPr="006B0E36">
        <w:rPr>
          <w:rFonts w:hint="eastAsia"/>
          <w:sz w:val="24"/>
          <w:szCs w:val="24"/>
        </w:rPr>
        <w:t>年国家科学技术进步奖。</w:t>
      </w:r>
    </w:p>
    <w:p w:rsidR="00C53D68" w:rsidRPr="006B0E36" w:rsidRDefault="00C53D68" w:rsidP="006B0E36">
      <w:pPr>
        <w:pStyle w:val="a5"/>
        <w:snapToGrid w:val="0"/>
        <w:spacing w:line="360" w:lineRule="auto"/>
        <w:ind w:firstLine="480"/>
        <w:rPr>
          <w:sz w:val="24"/>
          <w:szCs w:val="24"/>
        </w:rPr>
      </w:pPr>
      <w:r w:rsidRPr="006B0E36">
        <w:rPr>
          <w:rFonts w:hint="eastAsia"/>
          <w:sz w:val="24"/>
          <w:szCs w:val="24"/>
        </w:rPr>
        <w:t>推荐该项目为国家科学技术进步奖一等奖。</w:t>
      </w:r>
    </w:p>
    <w:p w:rsidR="00B11375" w:rsidRPr="006B0E36" w:rsidRDefault="00B11375" w:rsidP="00D77515">
      <w:pPr>
        <w:snapToGrid w:val="0"/>
        <w:spacing w:beforeLines="50" w:line="360" w:lineRule="auto"/>
        <w:ind w:firstLineChars="200" w:firstLine="482"/>
        <w:rPr>
          <w:b/>
          <w:sz w:val="24"/>
          <w:szCs w:val="24"/>
        </w:rPr>
      </w:pPr>
      <w:r w:rsidRPr="006B0E36">
        <w:rPr>
          <w:rFonts w:hint="eastAsia"/>
          <w:b/>
          <w:sz w:val="24"/>
          <w:szCs w:val="24"/>
        </w:rPr>
        <w:t>项目简介：</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肺动脉高压是重大、常见、多发的临床病理生理综合征或疾病，分为五类，包括：①动脉性肺动脉高压；②左心疾病所致肺动脉高压；③缺氧或</w:t>
      </w:r>
      <w:r w:rsidRPr="006B0E36">
        <w:rPr>
          <w:rFonts w:hint="eastAsia"/>
          <w:sz w:val="24"/>
          <w:szCs w:val="24"/>
        </w:rPr>
        <w:t>/</w:t>
      </w:r>
      <w:r w:rsidRPr="006B0E36">
        <w:rPr>
          <w:rFonts w:hint="eastAsia"/>
          <w:sz w:val="24"/>
          <w:szCs w:val="24"/>
        </w:rPr>
        <w:t>和肺部疾病所致肺动脉高压；④慢性血栓栓塞性和其他原因导致的肺动脉梗阻引起的肺动脉高压；⑤多种机制或</w:t>
      </w:r>
      <w:r w:rsidRPr="006B0E36">
        <w:rPr>
          <w:rFonts w:hint="eastAsia"/>
          <w:sz w:val="24"/>
          <w:szCs w:val="24"/>
        </w:rPr>
        <w:t>/</w:t>
      </w:r>
      <w:r w:rsidRPr="006B0E36">
        <w:rPr>
          <w:rFonts w:hint="eastAsia"/>
          <w:sz w:val="24"/>
          <w:szCs w:val="24"/>
        </w:rPr>
        <w:t>和不明机制所致肺动脉高压。其中第</w:t>
      </w:r>
      <w:r w:rsidRPr="006B0E36">
        <w:rPr>
          <w:rFonts w:hint="eastAsia"/>
          <w:sz w:val="24"/>
          <w:szCs w:val="24"/>
        </w:rPr>
        <w:t xml:space="preserve"> 1</w:t>
      </w:r>
      <w:r w:rsidRPr="006B0E36">
        <w:rPr>
          <w:rFonts w:hint="eastAsia"/>
          <w:sz w:val="24"/>
          <w:szCs w:val="24"/>
        </w:rPr>
        <w:t>、</w:t>
      </w:r>
      <w:r w:rsidRPr="006B0E36">
        <w:rPr>
          <w:rFonts w:hint="eastAsia"/>
          <w:sz w:val="24"/>
          <w:szCs w:val="24"/>
        </w:rPr>
        <w:t>3</w:t>
      </w:r>
      <w:r w:rsidRPr="006B0E36">
        <w:rPr>
          <w:rFonts w:hint="eastAsia"/>
          <w:sz w:val="24"/>
          <w:szCs w:val="24"/>
        </w:rPr>
        <w:t>、</w:t>
      </w:r>
      <w:r w:rsidRPr="006B0E36">
        <w:rPr>
          <w:rFonts w:hint="eastAsia"/>
          <w:sz w:val="24"/>
          <w:szCs w:val="24"/>
        </w:rPr>
        <w:t xml:space="preserve">4 </w:t>
      </w:r>
      <w:r w:rsidRPr="006B0E36">
        <w:rPr>
          <w:rFonts w:hint="eastAsia"/>
          <w:sz w:val="24"/>
          <w:szCs w:val="24"/>
        </w:rPr>
        <w:t>类是我国肺动脉高压的防治重点。肺动脉高压根据病情轻重，又分为轻症（心功能代偿期）和重症（心功能失代偿期），其中重症肺动脉高压患者三年生存率仅为</w:t>
      </w:r>
      <w:r w:rsidRPr="006B0E36">
        <w:rPr>
          <w:rFonts w:hint="eastAsia"/>
          <w:sz w:val="24"/>
          <w:szCs w:val="24"/>
        </w:rPr>
        <w:t xml:space="preserve"> 52.7%</w:t>
      </w:r>
      <w:r w:rsidRPr="006B0E36">
        <w:rPr>
          <w:rFonts w:hint="eastAsia"/>
          <w:sz w:val="24"/>
          <w:szCs w:val="24"/>
        </w:rPr>
        <w:t>，而在我国就诊的肺动脉高压患者中多数为重症，其致残率和病死率高，治疗费用亦高，已成为危害人类健康的重要医疗保健问题之一。</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本项目致力于以改善重症肺动脉高压患者预后为目的，以解决重症肺动脉高压临床救治工作中的关键问题为切入点，围绕肺移植、外科、介入、药物治疗以及影像学诊断和右心功能与预后评价五个方向，先后在国家“十一五”科技支撑计划、北京市科技计划等项目支持下，建立了我国重症肺动脉高压救治的关键技术体系，并在全国推广应用，取得了如下系列创新性成果。</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一、建立了我国重症肺动脉高压肺移植治疗技术体系，年肺移植手术量超过</w:t>
      </w:r>
      <w:r w:rsidRPr="006B0E36">
        <w:rPr>
          <w:rFonts w:hint="eastAsia"/>
          <w:sz w:val="24"/>
          <w:szCs w:val="24"/>
        </w:rPr>
        <w:t>10050</w:t>
      </w:r>
      <w:r w:rsidRPr="006B0E36">
        <w:rPr>
          <w:rFonts w:hint="eastAsia"/>
          <w:sz w:val="24"/>
          <w:szCs w:val="24"/>
        </w:rPr>
        <w:t>例，位居全国第一，世界前三第七。</w:t>
      </w:r>
      <w:r w:rsidRPr="006B0E36">
        <w:rPr>
          <w:rFonts w:hint="eastAsia"/>
          <w:sz w:val="24"/>
          <w:szCs w:val="24"/>
        </w:rPr>
        <w:t>1</w:t>
      </w:r>
      <w:r w:rsidRPr="006B0E36">
        <w:rPr>
          <w:rFonts w:hint="eastAsia"/>
          <w:sz w:val="24"/>
          <w:szCs w:val="24"/>
        </w:rPr>
        <w:t>年和</w:t>
      </w:r>
      <w:r w:rsidRPr="006B0E36">
        <w:rPr>
          <w:rFonts w:hint="eastAsia"/>
          <w:sz w:val="24"/>
          <w:szCs w:val="24"/>
        </w:rPr>
        <w:t>5</w:t>
      </w:r>
      <w:r w:rsidRPr="006B0E36">
        <w:rPr>
          <w:rFonts w:hint="eastAsia"/>
          <w:sz w:val="24"/>
          <w:szCs w:val="24"/>
        </w:rPr>
        <w:t>年生存率分别为</w:t>
      </w:r>
      <w:r w:rsidRPr="006B0E36">
        <w:rPr>
          <w:rFonts w:hint="eastAsia"/>
          <w:sz w:val="24"/>
          <w:szCs w:val="24"/>
        </w:rPr>
        <w:t>83%</w:t>
      </w:r>
      <w:r w:rsidRPr="006B0E36">
        <w:rPr>
          <w:rFonts w:hint="eastAsia"/>
          <w:sz w:val="24"/>
          <w:szCs w:val="24"/>
        </w:rPr>
        <w:t>和</w:t>
      </w:r>
      <w:r w:rsidRPr="006B0E36">
        <w:rPr>
          <w:rFonts w:hint="eastAsia"/>
          <w:sz w:val="24"/>
          <w:szCs w:val="24"/>
        </w:rPr>
        <w:t>50%</w:t>
      </w:r>
      <w:r w:rsidRPr="006B0E36">
        <w:rPr>
          <w:rFonts w:hint="eastAsia"/>
          <w:sz w:val="24"/>
          <w:szCs w:val="24"/>
        </w:rPr>
        <w:t>，其中特发性肺动脉高压</w:t>
      </w:r>
      <w:r w:rsidRPr="006B0E36">
        <w:rPr>
          <w:rFonts w:hint="eastAsia"/>
          <w:sz w:val="24"/>
          <w:szCs w:val="24"/>
        </w:rPr>
        <w:t>5</w:t>
      </w:r>
      <w:r w:rsidRPr="006B0E36">
        <w:rPr>
          <w:rFonts w:hint="eastAsia"/>
          <w:sz w:val="24"/>
          <w:szCs w:val="24"/>
        </w:rPr>
        <w:t>年生存率</w:t>
      </w:r>
      <w:r w:rsidRPr="006B0E36">
        <w:rPr>
          <w:rFonts w:hint="eastAsia"/>
          <w:sz w:val="24"/>
          <w:szCs w:val="24"/>
        </w:rPr>
        <w:t>72%</w:t>
      </w:r>
      <w:r w:rsidRPr="006B0E36">
        <w:rPr>
          <w:rFonts w:hint="eastAsia"/>
          <w:sz w:val="24"/>
          <w:szCs w:val="24"/>
        </w:rPr>
        <w:t>，达到国际先进水平。</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二、建立了我国重症肺动脉高压外科治疗技术体系，包括：先心病、肺动脉血栓内膜剥脱术栓塞、先心病和肺动脉肿瘤所致肺动脉高压的外科治疗技术。在先心病合并重度肺动脉高压中肺血管病理改变为</w:t>
      </w:r>
      <w:r w:rsidRPr="006B0E36">
        <w:rPr>
          <w:rFonts w:hint="eastAsia"/>
          <w:sz w:val="24"/>
          <w:szCs w:val="24"/>
        </w:rPr>
        <w:t>0-2</w:t>
      </w:r>
      <w:r w:rsidRPr="006B0E36">
        <w:rPr>
          <w:rFonts w:hint="eastAsia"/>
          <w:sz w:val="24"/>
          <w:szCs w:val="24"/>
        </w:rPr>
        <w:t>级的占</w:t>
      </w:r>
      <w:r w:rsidRPr="006B0E36">
        <w:rPr>
          <w:rFonts w:hint="eastAsia"/>
          <w:sz w:val="24"/>
          <w:szCs w:val="24"/>
        </w:rPr>
        <w:t>85.4%</w:t>
      </w:r>
      <w:r w:rsidRPr="006B0E36">
        <w:rPr>
          <w:rFonts w:hint="eastAsia"/>
          <w:sz w:val="24"/>
          <w:szCs w:val="24"/>
        </w:rPr>
        <w:t>，双向分流伴紫绀中肺血管病理改变为</w:t>
      </w:r>
      <w:r w:rsidRPr="006B0E36">
        <w:rPr>
          <w:rFonts w:hint="eastAsia"/>
          <w:sz w:val="24"/>
          <w:szCs w:val="24"/>
        </w:rPr>
        <w:t>1-2</w:t>
      </w:r>
      <w:r w:rsidRPr="006B0E36">
        <w:rPr>
          <w:rFonts w:hint="eastAsia"/>
          <w:sz w:val="24"/>
          <w:szCs w:val="24"/>
        </w:rPr>
        <w:t>级的占</w:t>
      </w:r>
      <w:r w:rsidRPr="006B0E36">
        <w:rPr>
          <w:rFonts w:hint="eastAsia"/>
          <w:sz w:val="24"/>
          <w:szCs w:val="24"/>
        </w:rPr>
        <w:t>66.7%</w:t>
      </w:r>
      <w:r w:rsidRPr="006B0E36">
        <w:rPr>
          <w:rFonts w:hint="eastAsia"/>
          <w:sz w:val="24"/>
          <w:szCs w:val="24"/>
        </w:rPr>
        <w:t>，经外科根治术后，获得治愈。肺动脉血栓内膜剥脱术</w:t>
      </w:r>
      <w:r w:rsidRPr="006B0E36">
        <w:rPr>
          <w:rFonts w:hint="eastAsia"/>
          <w:sz w:val="24"/>
          <w:szCs w:val="24"/>
        </w:rPr>
        <w:t>10</w:t>
      </w:r>
      <w:r w:rsidRPr="006B0E36">
        <w:rPr>
          <w:rFonts w:hint="eastAsia"/>
          <w:sz w:val="24"/>
          <w:szCs w:val="24"/>
        </w:rPr>
        <w:t>年和</w:t>
      </w:r>
      <w:r w:rsidRPr="006B0E36">
        <w:rPr>
          <w:rFonts w:hint="eastAsia"/>
          <w:sz w:val="24"/>
          <w:szCs w:val="24"/>
        </w:rPr>
        <w:t>15</w:t>
      </w:r>
      <w:r w:rsidRPr="006B0E36">
        <w:rPr>
          <w:rFonts w:hint="eastAsia"/>
          <w:sz w:val="24"/>
          <w:szCs w:val="24"/>
        </w:rPr>
        <w:t>年生存率分别为</w:t>
      </w:r>
      <w:r w:rsidRPr="006B0E36">
        <w:rPr>
          <w:rFonts w:hint="eastAsia"/>
          <w:sz w:val="24"/>
          <w:szCs w:val="24"/>
        </w:rPr>
        <w:t>95%</w:t>
      </w:r>
      <w:r w:rsidRPr="006B0E36">
        <w:rPr>
          <w:rFonts w:hint="eastAsia"/>
          <w:sz w:val="24"/>
          <w:szCs w:val="24"/>
        </w:rPr>
        <w:t>和</w:t>
      </w:r>
      <w:r w:rsidRPr="006B0E36">
        <w:rPr>
          <w:rFonts w:hint="eastAsia"/>
          <w:sz w:val="24"/>
          <w:szCs w:val="24"/>
        </w:rPr>
        <w:t>91%</w:t>
      </w:r>
      <w:r w:rsidRPr="006B0E36">
        <w:rPr>
          <w:rFonts w:hint="eastAsia"/>
          <w:sz w:val="24"/>
          <w:szCs w:val="24"/>
        </w:rPr>
        <w:t>，肺动脉肉瘤手术后中位生存时间从</w:t>
      </w:r>
      <w:r w:rsidRPr="006B0E36">
        <w:rPr>
          <w:rFonts w:hint="eastAsia"/>
          <w:sz w:val="24"/>
          <w:szCs w:val="24"/>
        </w:rPr>
        <w:t>10</w:t>
      </w:r>
      <w:r w:rsidRPr="006B0E36">
        <w:rPr>
          <w:rFonts w:hint="eastAsia"/>
          <w:sz w:val="24"/>
          <w:szCs w:val="24"/>
        </w:rPr>
        <w:t>个月延至</w:t>
      </w:r>
      <w:r w:rsidRPr="006B0E36">
        <w:rPr>
          <w:rFonts w:hint="eastAsia"/>
          <w:sz w:val="24"/>
          <w:szCs w:val="24"/>
        </w:rPr>
        <w:t>37.5</w:t>
      </w:r>
      <w:r w:rsidRPr="006B0E36">
        <w:rPr>
          <w:rFonts w:hint="eastAsia"/>
          <w:sz w:val="24"/>
          <w:szCs w:val="24"/>
        </w:rPr>
        <w:t>个月，达到国际先进水平。</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三、建立了炎性肺动脉狭窄所致重症肺动脉高压介入治疗的技术体系方法，</w:t>
      </w:r>
      <w:r w:rsidRPr="006B0E36">
        <w:rPr>
          <w:rFonts w:hint="eastAsia"/>
          <w:sz w:val="24"/>
          <w:szCs w:val="24"/>
        </w:rPr>
        <w:lastRenderedPageBreak/>
        <w:t>炎性肺动脉狭窄球囊扩张及支架置入术后</w:t>
      </w:r>
      <w:r w:rsidRPr="006B0E36">
        <w:rPr>
          <w:rFonts w:hint="eastAsia"/>
          <w:sz w:val="24"/>
          <w:szCs w:val="24"/>
        </w:rPr>
        <w:t>4</w:t>
      </w:r>
      <w:r w:rsidRPr="006B0E36">
        <w:rPr>
          <w:rFonts w:hint="eastAsia"/>
          <w:sz w:val="24"/>
          <w:szCs w:val="24"/>
        </w:rPr>
        <w:t>年无再狭窄率</w:t>
      </w:r>
      <w:r w:rsidRPr="006B0E36">
        <w:rPr>
          <w:rFonts w:hint="eastAsia"/>
          <w:sz w:val="24"/>
          <w:szCs w:val="24"/>
        </w:rPr>
        <w:t>100%</w:t>
      </w:r>
      <w:r w:rsidRPr="006B0E36">
        <w:rPr>
          <w:rFonts w:hint="eastAsia"/>
          <w:sz w:val="24"/>
          <w:szCs w:val="24"/>
        </w:rPr>
        <w:t>，达到国际先进水平。</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四、建立了适合国人的科学、规范及经济的肺动脉高压靶向药物治疗技术体系方法，使接受靶向药物治疗的患者</w:t>
      </w:r>
      <w:r w:rsidRPr="006B0E36">
        <w:rPr>
          <w:rFonts w:hint="eastAsia"/>
          <w:sz w:val="24"/>
          <w:szCs w:val="24"/>
        </w:rPr>
        <w:t>3</w:t>
      </w:r>
      <w:r w:rsidRPr="006B0E36">
        <w:rPr>
          <w:rFonts w:hint="eastAsia"/>
          <w:sz w:val="24"/>
          <w:szCs w:val="24"/>
        </w:rPr>
        <w:t>年生存率从</w:t>
      </w:r>
      <w:r w:rsidRPr="006B0E36">
        <w:rPr>
          <w:rFonts w:hint="eastAsia"/>
          <w:sz w:val="24"/>
          <w:szCs w:val="24"/>
        </w:rPr>
        <w:t>49%</w:t>
      </w:r>
      <w:r w:rsidRPr="006B0E36">
        <w:rPr>
          <w:rFonts w:hint="eastAsia"/>
          <w:sz w:val="24"/>
          <w:szCs w:val="24"/>
        </w:rPr>
        <w:t>提到</w:t>
      </w:r>
      <w:r w:rsidRPr="006B0E36">
        <w:rPr>
          <w:rFonts w:hint="eastAsia"/>
          <w:sz w:val="24"/>
          <w:szCs w:val="24"/>
        </w:rPr>
        <w:t>71%</w:t>
      </w:r>
      <w:r w:rsidRPr="006B0E36">
        <w:rPr>
          <w:rFonts w:hint="eastAsia"/>
          <w:sz w:val="24"/>
          <w:szCs w:val="24"/>
        </w:rPr>
        <w:t>，达到国际先进水平。</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五、建立了肺动脉高压的病理诊断、和影像学学诊断与右心功能评估和预后评价技术体系。依据病理和血流动力学提出了新的先心病手术适应症，影像诊断技术正确率达</w:t>
      </w:r>
      <w:r w:rsidRPr="006B0E36">
        <w:rPr>
          <w:rFonts w:hint="eastAsia"/>
          <w:sz w:val="24"/>
          <w:szCs w:val="24"/>
        </w:rPr>
        <w:t>93.9% -96.5%</w:t>
      </w:r>
      <w:r w:rsidRPr="006B0E36">
        <w:rPr>
          <w:rFonts w:hint="eastAsia"/>
          <w:sz w:val="24"/>
          <w:szCs w:val="24"/>
        </w:rPr>
        <w:t>，达到国际先进水平。</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本项目曾获得教育部科技进步奖一等奖</w:t>
      </w:r>
      <w:r w:rsidRPr="006B0E36">
        <w:rPr>
          <w:rFonts w:hint="eastAsia"/>
          <w:sz w:val="24"/>
          <w:szCs w:val="24"/>
        </w:rPr>
        <w:t>1</w:t>
      </w:r>
      <w:r w:rsidRPr="006B0E36">
        <w:rPr>
          <w:rFonts w:hint="eastAsia"/>
          <w:sz w:val="24"/>
          <w:szCs w:val="24"/>
        </w:rPr>
        <w:t>项（</w:t>
      </w:r>
      <w:r w:rsidRPr="006B0E36">
        <w:rPr>
          <w:rFonts w:hint="eastAsia"/>
          <w:sz w:val="24"/>
          <w:szCs w:val="24"/>
        </w:rPr>
        <w:t>2013</w:t>
      </w:r>
      <w:r w:rsidRPr="006B0E36">
        <w:rPr>
          <w:rFonts w:hint="eastAsia"/>
          <w:sz w:val="24"/>
          <w:szCs w:val="24"/>
        </w:rPr>
        <w:t>年）、中华医学科技奖二等奖</w:t>
      </w:r>
      <w:r w:rsidRPr="006B0E36">
        <w:rPr>
          <w:rFonts w:hint="eastAsia"/>
          <w:sz w:val="24"/>
          <w:szCs w:val="24"/>
        </w:rPr>
        <w:t>2</w:t>
      </w:r>
      <w:r w:rsidRPr="006B0E36">
        <w:rPr>
          <w:rFonts w:hint="eastAsia"/>
          <w:sz w:val="24"/>
          <w:szCs w:val="24"/>
        </w:rPr>
        <w:t>项（</w:t>
      </w:r>
      <w:r w:rsidRPr="006B0E36">
        <w:rPr>
          <w:rFonts w:hint="eastAsia"/>
          <w:sz w:val="24"/>
          <w:szCs w:val="24"/>
        </w:rPr>
        <w:t>2016</w:t>
      </w:r>
      <w:r w:rsidRPr="006B0E36">
        <w:rPr>
          <w:rFonts w:hint="eastAsia"/>
          <w:sz w:val="24"/>
          <w:szCs w:val="24"/>
        </w:rPr>
        <w:t>年和</w:t>
      </w:r>
      <w:r w:rsidRPr="006B0E36">
        <w:rPr>
          <w:rFonts w:hint="eastAsia"/>
          <w:sz w:val="24"/>
          <w:szCs w:val="24"/>
        </w:rPr>
        <w:t>2010</w:t>
      </w:r>
      <w:r w:rsidRPr="006B0E36">
        <w:rPr>
          <w:rFonts w:hint="eastAsia"/>
          <w:sz w:val="24"/>
          <w:szCs w:val="24"/>
        </w:rPr>
        <w:t>年）、北京市科技进步奖三等奖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2013</w:t>
      </w:r>
      <w:r w:rsidRPr="006B0E36">
        <w:rPr>
          <w:rFonts w:hint="eastAsia"/>
          <w:sz w:val="24"/>
          <w:szCs w:val="24"/>
        </w:rPr>
        <w:t>年）、华夏医学科技进步奖三等奖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2016</w:t>
      </w:r>
      <w:r w:rsidRPr="006B0E36">
        <w:rPr>
          <w:rFonts w:hint="eastAsia"/>
          <w:sz w:val="24"/>
          <w:szCs w:val="24"/>
        </w:rPr>
        <w:t>年）、江苏省科技进步奖三等奖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2010</w:t>
      </w:r>
      <w:r w:rsidRPr="006B0E36">
        <w:rPr>
          <w:rFonts w:hint="eastAsia"/>
          <w:sz w:val="24"/>
          <w:szCs w:val="24"/>
        </w:rPr>
        <w:t>年）、原卫生部科技进步奖三等奖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1990</w:t>
      </w:r>
      <w:r w:rsidRPr="006B0E36">
        <w:rPr>
          <w:rFonts w:hint="eastAsia"/>
          <w:sz w:val="24"/>
          <w:szCs w:val="24"/>
        </w:rPr>
        <w:t>年）。</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本项目显著提高了重症肺动脉高压的救治水平，推动了我国肺动脉高压相关学科的快速发展，取得了显著的社会和经济效益。</w:t>
      </w:r>
    </w:p>
    <w:p w:rsidR="00B11375" w:rsidRPr="006B0E36" w:rsidRDefault="00B11375" w:rsidP="00D77515">
      <w:pPr>
        <w:snapToGrid w:val="0"/>
        <w:spacing w:beforeLines="50" w:line="360" w:lineRule="auto"/>
        <w:ind w:firstLineChars="200" w:firstLine="482"/>
        <w:rPr>
          <w:b/>
          <w:sz w:val="24"/>
          <w:szCs w:val="24"/>
        </w:rPr>
      </w:pPr>
      <w:r w:rsidRPr="006B0E36">
        <w:rPr>
          <w:rFonts w:hint="eastAsia"/>
          <w:b/>
          <w:sz w:val="24"/>
          <w:szCs w:val="24"/>
        </w:rPr>
        <w:t>客观评价：</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（一）国内外比较：</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1.</w:t>
      </w:r>
      <w:r w:rsidRPr="006B0E36">
        <w:rPr>
          <w:rFonts w:hint="eastAsia"/>
          <w:sz w:val="24"/>
          <w:szCs w:val="24"/>
        </w:rPr>
        <w:t>截止</w:t>
      </w:r>
      <w:r w:rsidRPr="006B0E36">
        <w:rPr>
          <w:rFonts w:hint="eastAsia"/>
          <w:sz w:val="24"/>
          <w:szCs w:val="24"/>
        </w:rPr>
        <w:t>2016</w:t>
      </w:r>
      <w:r w:rsidRPr="006B0E36">
        <w:rPr>
          <w:rFonts w:hint="eastAsia"/>
          <w:sz w:val="24"/>
          <w:szCs w:val="24"/>
        </w:rPr>
        <w:t>年</w:t>
      </w:r>
      <w:r w:rsidRPr="006B0E36">
        <w:rPr>
          <w:rFonts w:hint="eastAsia"/>
          <w:sz w:val="24"/>
          <w:szCs w:val="24"/>
        </w:rPr>
        <w:t>10</w:t>
      </w:r>
      <w:r w:rsidRPr="006B0E36">
        <w:rPr>
          <w:rFonts w:hint="eastAsia"/>
          <w:sz w:val="24"/>
          <w:szCs w:val="24"/>
        </w:rPr>
        <w:t>月，已完成肺移植手术</w:t>
      </w:r>
      <w:r w:rsidRPr="006B0E36">
        <w:rPr>
          <w:rFonts w:hint="eastAsia"/>
          <w:sz w:val="24"/>
          <w:szCs w:val="24"/>
        </w:rPr>
        <w:t>530</w:t>
      </w:r>
      <w:r w:rsidRPr="006B0E36">
        <w:rPr>
          <w:rFonts w:hint="eastAsia"/>
          <w:sz w:val="24"/>
          <w:szCs w:val="24"/>
        </w:rPr>
        <w:t>例，年手术量已超过</w:t>
      </w:r>
      <w:r w:rsidRPr="006B0E36">
        <w:rPr>
          <w:rFonts w:hint="eastAsia"/>
          <w:sz w:val="24"/>
          <w:szCs w:val="24"/>
        </w:rPr>
        <w:t>100</w:t>
      </w:r>
      <w:r w:rsidRPr="006B0E36">
        <w:rPr>
          <w:rFonts w:hint="eastAsia"/>
          <w:sz w:val="24"/>
          <w:szCs w:val="24"/>
        </w:rPr>
        <w:t>例，为国内累计完成肺移植手术最多的中心，也是国内肺移植年手术量最多的医院，同时也是全国唯一一家年肺移植手术超过</w:t>
      </w:r>
      <w:r w:rsidRPr="006B0E36">
        <w:rPr>
          <w:rFonts w:hint="eastAsia"/>
          <w:sz w:val="24"/>
          <w:szCs w:val="24"/>
        </w:rPr>
        <w:t>50</w:t>
      </w:r>
      <w:r w:rsidRPr="006B0E36">
        <w:rPr>
          <w:rFonts w:hint="eastAsia"/>
          <w:sz w:val="24"/>
          <w:szCs w:val="24"/>
        </w:rPr>
        <w:t>例的医院，并进入国际前</w:t>
      </w:r>
      <w:r w:rsidRPr="006B0E36">
        <w:rPr>
          <w:rFonts w:hint="eastAsia"/>
          <w:sz w:val="24"/>
          <w:szCs w:val="24"/>
        </w:rPr>
        <w:t>3</w:t>
      </w:r>
      <w:r w:rsidRPr="006B0E36">
        <w:rPr>
          <w:rFonts w:hint="eastAsia"/>
          <w:sz w:val="24"/>
          <w:szCs w:val="24"/>
        </w:rPr>
        <w:t>名，且肺移植术后</w:t>
      </w:r>
      <w:r w:rsidRPr="006B0E36">
        <w:rPr>
          <w:rFonts w:hint="eastAsia"/>
          <w:sz w:val="24"/>
          <w:szCs w:val="24"/>
        </w:rPr>
        <w:t>1</w:t>
      </w:r>
      <w:r w:rsidRPr="006B0E36">
        <w:rPr>
          <w:rFonts w:hint="eastAsia"/>
          <w:sz w:val="24"/>
          <w:szCs w:val="24"/>
        </w:rPr>
        <w:t>、</w:t>
      </w:r>
      <w:r w:rsidRPr="006B0E36">
        <w:rPr>
          <w:rFonts w:hint="eastAsia"/>
          <w:sz w:val="24"/>
          <w:szCs w:val="24"/>
        </w:rPr>
        <w:t>3</w:t>
      </w:r>
      <w:r w:rsidRPr="006B0E36">
        <w:rPr>
          <w:rFonts w:hint="eastAsia"/>
          <w:sz w:val="24"/>
          <w:szCs w:val="24"/>
        </w:rPr>
        <w:t>、</w:t>
      </w:r>
      <w:r w:rsidRPr="006B0E36">
        <w:rPr>
          <w:rFonts w:hint="eastAsia"/>
          <w:sz w:val="24"/>
          <w:szCs w:val="24"/>
        </w:rPr>
        <w:t>5</w:t>
      </w:r>
      <w:r w:rsidRPr="006B0E36">
        <w:rPr>
          <w:rFonts w:hint="eastAsia"/>
          <w:sz w:val="24"/>
          <w:szCs w:val="24"/>
        </w:rPr>
        <w:t>年生存率均达到国际先进水平。</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2.</w:t>
      </w:r>
      <w:r w:rsidRPr="006B0E36">
        <w:rPr>
          <w:rFonts w:hint="eastAsia"/>
          <w:sz w:val="24"/>
          <w:szCs w:val="24"/>
        </w:rPr>
        <w:t>在国际上率先提出肺组织活检病理诊断与血流动力学技术相结合的先心病手术适应症，使得大部分合并重症肺动脉高压包括双向分流的先心病患者外科根治术后痊愈。</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3.</w:t>
      </w:r>
      <w:r w:rsidRPr="006B0E36">
        <w:rPr>
          <w:rFonts w:hint="eastAsia"/>
          <w:sz w:val="24"/>
          <w:szCs w:val="24"/>
        </w:rPr>
        <w:t>改进了肺动脉血栓内膜剥脱术（</w:t>
      </w:r>
      <w:r w:rsidRPr="006B0E36">
        <w:rPr>
          <w:rFonts w:hint="eastAsia"/>
          <w:sz w:val="24"/>
          <w:szCs w:val="24"/>
        </w:rPr>
        <w:t>PTE</w:t>
      </w:r>
      <w:r w:rsidRPr="006B0E36">
        <w:rPr>
          <w:rFonts w:hint="eastAsia"/>
          <w:sz w:val="24"/>
          <w:szCs w:val="24"/>
        </w:rPr>
        <w:t>）手术技术和方法，在国际上首次报道于</w:t>
      </w:r>
      <w:r w:rsidRPr="006B0E36">
        <w:rPr>
          <w:rFonts w:hint="eastAsia"/>
          <w:sz w:val="24"/>
          <w:szCs w:val="24"/>
        </w:rPr>
        <w:t>PTE</w:t>
      </w:r>
      <w:r w:rsidRPr="006B0E36">
        <w:rPr>
          <w:rFonts w:hint="eastAsia"/>
          <w:sz w:val="24"/>
          <w:szCs w:val="24"/>
        </w:rPr>
        <w:t>术前应用经导管栓塞支气管肺侧支动脉和肺寡血操作技术，使术后重度再灌注肺水肿的发生率、围术期死亡率显著降低，中央型慢性血栓栓塞性肺动脉高压外科治疗组</w:t>
      </w:r>
      <w:r w:rsidRPr="006B0E36">
        <w:rPr>
          <w:rFonts w:hint="eastAsia"/>
          <w:sz w:val="24"/>
          <w:szCs w:val="24"/>
        </w:rPr>
        <w:t>10</w:t>
      </w:r>
      <w:r w:rsidRPr="006B0E36">
        <w:rPr>
          <w:rFonts w:hint="eastAsia"/>
          <w:sz w:val="24"/>
          <w:szCs w:val="24"/>
        </w:rPr>
        <w:t>年和</w:t>
      </w:r>
      <w:r w:rsidRPr="006B0E36">
        <w:rPr>
          <w:rFonts w:hint="eastAsia"/>
          <w:sz w:val="24"/>
          <w:szCs w:val="24"/>
        </w:rPr>
        <w:t>15</w:t>
      </w:r>
      <w:r w:rsidRPr="006B0E36">
        <w:rPr>
          <w:rFonts w:hint="eastAsia"/>
          <w:sz w:val="24"/>
          <w:szCs w:val="24"/>
        </w:rPr>
        <w:t>年生存率优于发达国家。</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4.</w:t>
      </w:r>
      <w:r w:rsidRPr="006B0E36">
        <w:rPr>
          <w:rFonts w:hint="eastAsia"/>
          <w:sz w:val="24"/>
          <w:szCs w:val="24"/>
        </w:rPr>
        <w:t>在国际上首次提出肺动脉肉瘤影像学的特异性表现。在国际上首次提出应用肺动脉肉瘤切除术联合瘤体远心端栓子切除术比单纯用肺动脉肉瘤切除术可</w:t>
      </w:r>
      <w:r w:rsidRPr="006B0E36">
        <w:rPr>
          <w:rFonts w:hint="eastAsia"/>
          <w:sz w:val="24"/>
          <w:szCs w:val="24"/>
        </w:rPr>
        <w:lastRenderedPageBreak/>
        <w:t>显著延长肺动脉肉瘤患者的生存时间，达到国际先进水平。</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5.</w:t>
      </w:r>
      <w:r w:rsidRPr="006B0E36">
        <w:rPr>
          <w:rFonts w:hint="eastAsia"/>
          <w:sz w:val="24"/>
          <w:szCs w:val="24"/>
        </w:rPr>
        <w:t>本项目将球囊成形与支架植入技术应用于炎性肺动脉狭窄所致重症肺动脉高压的治疗，在国际上首次评价了该技术的安全性和有效性，证实了球囊成形与支架植入的远期疗效优于单用球囊成形术。</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6.</w:t>
      </w:r>
      <w:r w:rsidRPr="006B0E36">
        <w:rPr>
          <w:rFonts w:hint="eastAsia"/>
          <w:sz w:val="24"/>
          <w:szCs w:val="24"/>
        </w:rPr>
        <w:t>本项目建立的靶向药物治疗策略是经济和有效的，使我国肺动脉高压患者的生存率高于发达国家。本项目组以最高证据级别，在国际上首次报道了他汀类药物不能改善肺动脉高压患者的自然病程。</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 xml:space="preserve">7. </w:t>
      </w:r>
      <w:r w:rsidRPr="006B0E36">
        <w:rPr>
          <w:rFonts w:hint="eastAsia"/>
          <w:sz w:val="24"/>
          <w:szCs w:val="24"/>
        </w:rPr>
        <w:t>在国际上首次报告了特发性肺动脉高压和先心病肺动脉高压的尸检病理诊断，提出主要病理特点和分级病理诊断标准。</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 xml:space="preserve">8. </w:t>
      </w:r>
      <w:r w:rsidRPr="006B0E36">
        <w:rPr>
          <w:rFonts w:hint="eastAsia"/>
          <w:sz w:val="24"/>
          <w:szCs w:val="24"/>
        </w:rPr>
        <w:t>本项目薄层螺旋</w:t>
      </w:r>
      <w:r w:rsidRPr="006B0E36">
        <w:rPr>
          <w:rFonts w:hint="eastAsia"/>
          <w:sz w:val="24"/>
          <w:szCs w:val="24"/>
        </w:rPr>
        <w:t>CT</w:t>
      </w:r>
      <w:r w:rsidRPr="006B0E36">
        <w:rPr>
          <w:rFonts w:hint="eastAsia"/>
          <w:sz w:val="24"/>
          <w:szCs w:val="24"/>
        </w:rPr>
        <w:t>肺动脉增强造影与核医学肺灌注</w:t>
      </w:r>
      <w:r w:rsidRPr="006B0E36">
        <w:rPr>
          <w:rFonts w:hint="eastAsia"/>
          <w:sz w:val="24"/>
          <w:szCs w:val="24"/>
        </w:rPr>
        <w:t>/</w:t>
      </w:r>
      <w:r w:rsidRPr="006B0E36">
        <w:rPr>
          <w:rFonts w:hint="eastAsia"/>
          <w:sz w:val="24"/>
          <w:szCs w:val="24"/>
        </w:rPr>
        <w:t>通气显像诊断慢性血栓栓塞性肺动脉高压的诊断正确率优于发达国家。</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（二）验收意见：</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2009</w:t>
      </w:r>
      <w:r w:rsidRPr="006B0E36">
        <w:rPr>
          <w:rFonts w:hint="eastAsia"/>
          <w:sz w:val="24"/>
          <w:szCs w:val="24"/>
        </w:rPr>
        <w:t>年</w:t>
      </w:r>
      <w:r w:rsidRPr="006B0E36">
        <w:rPr>
          <w:rFonts w:hint="eastAsia"/>
          <w:sz w:val="24"/>
          <w:szCs w:val="24"/>
        </w:rPr>
        <w:t>1</w:t>
      </w:r>
      <w:r w:rsidRPr="006B0E36">
        <w:rPr>
          <w:rFonts w:hint="eastAsia"/>
          <w:sz w:val="24"/>
          <w:szCs w:val="24"/>
        </w:rPr>
        <w:t>月</w:t>
      </w:r>
      <w:r w:rsidRPr="006B0E36">
        <w:rPr>
          <w:rFonts w:hint="eastAsia"/>
          <w:sz w:val="24"/>
          <w:szCs w:val="24"/>
        </w:rPr>
        <w:t>9</w:t>
      </w:r>
      <w:r w:rsidRPr="006B0E36">
        <w:rPr>
          <w:rFonts w:hint="eastAsia"/>
          <w:sz w:val="24"/>
          <w:szCs w:val="24"/>
        </w:rPr>
        <w:t>日国家卫生部组织验收专家组对本项目何建国教授承担的国家“十一五”科技支撑计划：提高肺动脉高压诊治水平的研究（</w:t>
      </w:r>
      <w:r w:rsidRPr="006B0E36">
        <w:rPr>
          <w:rFonts w:hint="eastAsia"/>
          <w:sz w:val="24"/>
          <w:szCs w:val="24"/>
        </w:rPr>
        <w:t>2006BAI01A07</w:t>
      </w:r>
      <w:r w:rsidRPr="006B0E36">
        <w:rPr>
          <w:rFonts w:hint="eastAsia"/>
          <w:sz w:val="24"/>
          <w:szCs w:val="24"/>
        </w:rPr>
        <w:t>）进行验收，结论如下：本课题已按期完成目标任务，目标制定及项目设置合理，课题完成实施细致认真，组织管理严格规范，研究结果对提高我国肺动脉高压诊治水平具有重要的意义，专家组一致同意通过验收，并在国家“十二五”科技支撑计划中得到滚动资助。北京市科技计划：肺动脉高压右心功能评价关键技术研究（</w:t>
      </w:r>
      <w:r w:rsidRPr="006B0E36">
        <w:rPr>
          <w:rFonts w:hint="eastAsia"/>
          <w:sz w:val="24"/>
          <w:szCs w:val="24"/>
        </w:rPr>
        <w:t>Z090507017709032</w:t>
      </w:r>
      <w:r w:rsidRPr="006B0E36">
        <w:rPr>
          <w:rFonts w:hint="eastAsia"/>
          <w:sz w:val="24"/>
          <w:szCs w:val="24"/>
        </w:rPr>
        <w:t>）和首都医学发展科研基金：肺动脉高压规范化诊断和治疗的研究（</w:t>
      </w:r>
      <w:r w:rsidRPr="006B0E36">
        <w:rPr>
          <w:rFonts w:hint="eastAsia"/>
          <w:sz w:val="24"/>
          <w:szCs w:val="24"/>
        </w:rPr>
        <w:t>2005-1018</w:t>
      </w:r>
      <w:r w:rsidRPr="006B0E36">
        <w:rPr>
          <w:rFonts w:hint="eastAsia"/>
          <w:sz w:val="24"/>
          <w:szCs w:val="24"/>
        </w:rPr>
        <w:t>）已分别在</w:t>
      </w:r>
      <w:r w:rsidRPr="006B0E36">
        <w:rPr>
          <w:rFonts w:hint="eastAsia"/>
          <w:sz w:val="24"/>
          <w:szCs w:val="24"/>
        </w:rPr>
        <w:t xml:space="preserve"> 2012</w:t>
      </w:r>
      <w:r w:rsidRPr="006B0E36">
        <w:rPr>
          <w:rFonts w:hint="eastAsia"/>
          <w:sz w:val="24"/>
          <w:szCs w:val="24"/>
        </w:rPr>
        <w:t>年</w:t>
      </w:r>
      <w:r w:rsidRPr="006B0E36">
        <w:rPr>
          <w:rFonts w:hint="eastAsia"/>
          <w:sz w:val="24"/>
          <w:szCs w:val="24"/>
        </w:rPr>
        <w:t>8</w:t>
      </w:r>
      <w:r w:rsidRPr="006B0E36">
        <w:rPr>
          <w:rFonts w:hint="eastAsia"/>
          <w:sz w:val="24"/>
          <w:szCs w:val="24"/>
        </w:rPr>
        <w:t>月</w:t>
      </w:r>
      <w:r w:rsidRPr="006B0E36">
        <w:rPr>
          <w:rFonts w:hint="eastAsia"/>
          <w:sz w:val="24"/>
          <w:szCs w:val="24"/>
        </w:rPr>
        <w:t>31</w:t>
      </w:r>
      <w:r w:rsidRPr="006B0E36">
        <w:rPr>
          <w:rFonts w:hint="eastAsia"/>
          <w:sz w:val="24"/>
          <w:szCs w:val="24"/>
        </w:rPr>
        <w:t>日与</w:t>
      </w:r>
      <w:r w:rsidRPr="006B0E36">
        <w:rPr>
          <w:rFonts w:hint="eastAsia"/>
          <w:sz w:val="24"/>
          <w:szCs w:val="24"/>
        </w:rPr>
        <w:t>2011</w:t>
      </w:r>
      <w:r w:rsidRPr="006B0E36">
        <w:rPr>
          <w:rFonts w:hint="eastAsia"/>
          <w:sz w:val="24"/>
          <w:szCs w:val="24"/>
        </w:rPr>
        <w:t>年</w:t>
      </w:r>
      <w:r w:rsidRPr="006B0E36">
        <w:rPr>
          <w:rFonts w:hint="eastAsia"/>
          <w:sz w:val="24"/>
          <w:szCs w:val="24"/>
        </w:rPr>
        <w:t>7</w:t>
      </w:r>
      <w:r w:rsidRPr="006B0E36">
        <w:rPr>
          <w:rFonts w:hint="eastAsia"/>
          <w:sz w:val="24"/>
          <w:szCs w:val="24"/>
        </w:rPr>
        <w:t>月</w:t>
      </w:r>
      <w:r w:rsidRPr="006B0E36">
        <w:rPr>
          <w:rFonts w:hint="eastAsia"/>
          <w:sz w:val="24"/>
          <w:szCs w:val="24"/>
        </w:rPr>
        <w:t>14</w:t>
      </w:r>
      <w:r w:rsidRPr="006B0E36">
        <w:rPr>
          <w:rFonts w:hint="eastAsia"/>
          <w:sz w:val="24"/>
          <w:szCs w:val="24"/>
        </w:rPr>
        <w:t>日结题并通过验收。</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（三）鉴定意见</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2013</w:t>
      </w:r>
      <w:r w:rsidRPr="006B0E36">
        <w:rPr>
          <w:rFonts w:hint="eastAsia"/>
          <w:sz w:val="24"/>
          <w:szCs w:val="24"/>
        </w:rPr>
        <w:t>年</w:t>
      </w:r>
      <w:r w:rsidRPr="006B0E36">
        <w:rPr>
          <w:rFonts w:hint="eastAsia"/>
          <w:sz w:val="24"/>
          <w:szCs w:val="24"/>
        </w:rPr>
        <w:t>7</w:t>
      </w:r>
      <w:r w:rsidRPr="006B0E36">
        <w:rPr>
          <w:rFonts w:hint="eastAsia"/>
          <w:sz w:val="24"/>
          <w:szCs w:val="24"/>
        </w:rPr>
        <w:t>月</w:t>
      </w:r>
      <w:r w:rsidRPr="006B0E36">
        <w:rPr>
          <w:rFonts w:hint="eastAsia"/>
          <w:sz w:val="24"/>
          <w:szCs w:val="24"/>
        </w:rPr>
        <w:t>23</w:t>
      </w:r>
      <w:r w:rsidRPr="006B0E36">
        <w:rPr>
          <w:rFonts w:hint="eastAsia"/>
          <w:sz w:val="24"/>
          <w:szCs w:val="24"/>
        </w:rPr>
        <w:t>日北京协和医学院组织相关领域专家鉴定意见：该项目研究内容系统、深入，方法严谨、科学，结果真实可信，整体研究水平达到国际先进水平。研究成果具有很强的推广价值，对提高我国肺动脉高压整体诊疗水平有积极的指导和推动作用。</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（四）科技奖励</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本项目曾获得的奖励如下：</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1.</w:t>
      </w:r>
      <w:r w:rsidRPr="006B0E36">
        <w:rPr>
          <w:rFonts w:hint="eastAsia"/>
          <w:sz w:val="24"/>
          <w:szCs w:val="24"/>
        </w:rPr>
        <w:tab/>
      </w:r>
      <w:r w:rsidRPr="006B0E36">
        <w:rPr>
          <w:rFonts w:hint="eastAsia"/>
          <w:sz w:val="24"/>
          <w:szCs w:val="24"/>
        </w:rPr>
        <w:t>教育部科技进步奖一等奖</w:t>
      </w:r>
      <w:r w:rsidRPr="006B0E36">
        <w:rPr>
          <w:rFonts w:hint="eastAsia"/>
          <w:sz w:val="24"/>
          <w:szCs w:val="24"/>
        </w:rPr>
        <w:t>1</w:t>
      </w:r>
      <w:r w:rsidRPr="006B0E36">
        <w:rPr>
          <w:rFonts w:hint="eastAsia"/>
          <w:sz w:val="24"/>
          <w:szCs w:val="24"/>
        </w:rPr>
        <w:t>项（</w:t>
      </w:r>
      <w:r w:rsidRPr="006B0E36">
        <w:rPr>
          <w:rFonts w:hint="eastAsia"/>
          <w:sz w:val="24"/>
          <w:szCs w:val="24"/>
        </w:rPr>
        <w:t>2013</w:t>
      </w:r>
      <w:r w:rsidRPr="006B0E36">
        <w:rPr>
          <w:rFonts w:hint="eastAsia"/>
          <w:sz w:val="24"/>
          <w:szCs w:val="24"/>
        </w:rPr>
        <w:t>年）</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2.</w:t>
      </w:r>
      <w:r w:rsidRPr="006B0E36">
        <w:rPr>
          <w:rFonts w:hint="eastAsia"/>
          <w:sz w:val="24"/>
          <w:szCs w:val="24"/>
        </w:rPr>
        <w:tab/>
      </w:r>
      <w:r w:rsidRPr="006B0E36">
        <w:rPr>
          <w:rFonts w:hint="eastAsia"/>
          <w:sz w:val="24"/>
          <w:szCs w:val="24"/>
        </w:rPr>
        <w:t>中华医学科技奖二等奖</w:t>
      </w:r>
      <w:r w:rsidRPr="006B0E36">
        <w:rPr>
          <w:rFonts w:hint="eastAsia"/>
          <w:sz w:val="24"/>
          <w:szCs w:val="24"/>
        </w:rPr>
        <w:t>2</w:t>
      </w:r>
      <w:r w:rsidRPr="006B0E36">
        <w:rPr>
          <w:rFonts w:hint="eastAsia"/>
          <w:sz w:val="24"/>
          <w:szCs w:val="24"/>
        </w:rPr>
        <w:t>项（</w:t>
      </w:r>
      <w:r w:rsidRPr="006B0E36">
        <w:rPr>
          <w:rFonts w:hint="eastAsia"/>
          <w:sz w:val="24"/>
          <w:szCs w:val="24"/>
        </w:rPr>
        <w:t>2016</w:t>
      </w:r>
      <w:r w:rsidRPr="006B0E36">
        <w:rPr>
          <w:rFonts w:hint="eastAsia"/>
          <w:sz w:val="24"/>
          <w:szCs w:val="24"/>
        </w:rPr>
        <w:t>年和</w:t>
      </w:r>
      <w:r w:rsidRPr="006B0E36">
        <w:rPr>
          <w:rFonts w:hint="eastAsia"/>
          <w:sz w:val="24"/>
          <w:szCs w:val="24"/>
        </w:rPr>
        <w:t>2010</w:t>
      </w:r>
      <w:r w:rsidRPr="006B0E36">
        <w:rPr>
          <w:rFonts w:hint="eastAsia"/>
          <w:sz w:val="24"/>
          <w:szCs w:val="24"/>
        </w:rPr>
        <w:t>年）</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lastRenderedPageBreak/>
        <w:t>3.</w:t>
      </w:r>
      <w:r w:rsidRPr="006B0E36">
        <w:rPr>
          <w:rFonts w:hint="eastAsia"/>
          <w:sz w:val="24"/>
          <w:szCs w:val="24"/>
        </w:rPr>
        <w:tab/>
      </w:r>
      <w:r w:rsidRPr="006B0E36">
        <w:rPr>
          <w:rFonts w:hint="eastAsia"/>
          <w:sz w:val="24"/>
          <w:szCs w:val="24"/>
        </w:rPr>
        <w:t>北京市科技进步奖三等奖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2013</w:t>
      </w:r>
      <w:r w:rsidRPr="006B0E36">
        <w:rPr>
          <w:rFonts w:hint="eastAsia"/>
          <w:sz w:val="24"/>
          <w:szCs w:val="24"/>
        </w:rPr>
        <w:t>年）</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4.</w:t>
      </w:r>
      <w:r w:rsidRPr="006B0E36">
        <w:rPr>
          <w:rFonts w:hint="eastAsia"/>
          <w:sz w:val="24"/>
          <w:szCs w:val="24"/>
        </w:rPr>
        <w:tab/>
      </w:r>
      <w:r w:rsidRPr="006B0E36">
        <w:rPr>
          <w:rFonts w:hint="eastAsia"/>
          <w:sz w:val="24"/>
          <w:szCs w:val="24"/>
        </w:rPr>
        <w:t>华夏医学科技进步奖三等奖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2016</w:t>
      </w:r>
      <w:r w:rsidRPr="006B0E36">
        <w:rPr>
          <w:rFonts w:hint="eastAsia"/>
          <w:sz w:val="24"/>
          <w:szCs w:val="24"/>
        </w:rPr>
        <w:t>年）</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5.</w:t>
      </w:r>
      <w:r w:rsidRPr="006B0E36">
        <w:rPr>
          <w:rFonts w:hint="eastAsia"/>
          <w:sz w:val="24"/>
          <w:szCs w:val="24"/>
        </w:rPr>
        <w:tab/>
      </w:r>
      <w:r w:rsidRPr="006B0E36">
        <w:rPr>
          <w:rFonts w:hint="eastAsia"/>
          <w:sz w:val="24"/>
          <w:szCs w:val="24"/>
        </w:rPr>
        <w:t>江苏省科技进步奖三等奖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2010</w:t>
      </w:r>
      <w:r w:rsidRPr="006B0E36">
        <w:rPr>
          <w:rFonts w:hint="eastAsia"/>
          <w:sz w:val="24"/>
          <w:szCs w:val="24"/>
        </w:rPr>
        <w:t>年）</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6.</w:t>
      </w:r>
      <w:r w:rsidRPr="006B0E36">
        <w:rPr>
          <w:rFonts w:hint="eastAsia"/>
          <w:sz w:val="24"/>
          <w:szCs w:val="24"/>
        </w:rPr>
        <w:tab/>
      </w:r>
      <w:r w:rsidRPr="006B0E36">
        <w:rPr>
          <w:rFonts w:hint="eastAsia"/>
          <w:sz w:val="24"/>
          <w:szCs w:val="24"/>
        </w:rPr>
        <w:t>原卫生部科技进步奖三等奖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1990</w:t>
      </w:r>
      <w:r w:rsidRPr="006B0E36">
        <w:rPr>
          <w:rFonts w:hint="eastAsia"/>
          <w:sz w:val="24"/>
          <w:szCs w:val="24"/>
        </w:rPr>
        <w:t>年）</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（五）临床路径与专家共识</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本项目为原国家卫生部制定了肺动脉高压诊断和治疗的临床路径，于</w:t>
      </w:r>
      <w:r w:rsidRPr="006B0E36">
        <w:rPr>
          <w:rFonts w:hint="eastAsia"/>
          <w:sz w:val="24"/>
          <w:szCs w:val="24"/>
        </w:rPr>
        <w:t>2010</w:t>
      </w:r>
      <w:r w:rsidRPr="006B0E36">
        <w:rPr>
          <w:rFonts w:hint="eastAsia"/>
          <w:sz w:val="24"/>
          <w:szCs w:val="24"/>
        </w:rPr>
        <w:t>年</w:t>
      </w:r>
      <w:r w:rsidRPr="006B0E36">
        <w:rPr>
          <w:rFonts w:hint="eastAsia"/>
          <w:sz w:val="24"/>
          <w:szCs w:val="24"/>
        </w:rPr>
        <w:t xml:space="preserve"> 12</w:t>
      </w:r>
      <w:r w:rsidRPr="006B0E36">
        <w:rPr>
          <w:rFonts w:hint="eastAsia"/>
          <w:sz w:val="24"/>
          <w:szCs w:val="24"/>
        </w:rPr>
        <w:t>月</w:t>
      </w:r>
      <w:r w:rsidRPr="006B0E36">
        <w:rPr>
          <w:rFonts w:hint="eastAsia"/>
          <w:sz w:val="24"/>
          <w:szCs w:val="24"/>
        </w:rPr>
        <w:t>10</w:t>
      </w:r>
      <w:r w:rsidRPr="006B0E36">
        <w:rPr>
          <w:rFonts w:hint="eastAsia"/>
          <w:sz w:val="24"/>
          <w:szCs w:val="24"/>
        </w:rPr>
        <w:t>日由卫生部办公厅正式发文（卫办医政发【</w:t>
      </w:r>
      <w:r w:rsidRPr="006B0E36">
        <w:rPr>
          <w:rFonts w:hint="eastAsia"/>
          <w:sz w:val="24"/>
          <w:szCs w:val="24"/>
        </w:rPr>
        <w:t>2010</w:t>
      </w:r>
      <w:r w:rsidRPr="006B0E36">
        <w:rPr>
          <w:rFonts w:hint="eastAsia"/>
          <w:sz w:val="24"/>
          <w:szCs w:val="24"/>
        </w:rPr>
        <w:t>】</w:t>
      </w:r>
      <w:r w:rsidRPr="006B0E36">
        <w:rPr>
          <w:rFonts w:hint="eastAsia"/>
          <w:sz w:val="24"/>
          <w:szCs w:val="24"/>
        </w:rPr>
        <w:t>197</w:t>
      </w:r>
      <w:r w:rsidRPr="006B0E36">
        <w:rPr>
          <w:rFonts w:hint="eastAsia"/>
          <w:sz w:val="24"/>
          <w:szCs w:val="24"/>
        </w:rPr>
        <w:t>号），指导全国各医院肺动脉高压的规范化诊断和治疗。于</w:t>
      </w:r>
      <w:r w:rsidRPr="006B0E36">
        <w:rPr>
          <w:rFonts w:hint="eastAsia"/>
          <w:sz w:val="24"/>
          <w:szCs w:val="24"/>
        </w:rPr>
        <w:t>2012</w:t>
      </w:r>
      <w:r w:rsidRPr="006B0E36">
        <w:rPr>
          <w:rFonts w:hint="eastAsia"/>
          <w:sz w:val="24"/>
          <w:szCs w:val="24"/>
        </w:rPr>
        <w:t>年</w:t>
      </w:r>
      <w:r w:rsidRPr="006B0E36">
        <w:rPr>
          <w:rFonts w:hint="eastAsia"/>
          <w:sz w:val="24"/>
          <w:szCs w:val="24"/>
        </w:rPr>
        <w:t>6</w:t>
      </w:r>
      <w:r w:rsidRPr="006B0E36">
        <w:rPr>
          <w:rFonts w:hint="eastAsia"/>
          <w:sz w:val="24"/>
          <w:szCs w:val="24"/>
        </w:rPr>
        <w:t>月在中华心血管病杂志上发表《右心衰竭诊断和治疗中国专家共识》。</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（六）专家资质认证</w:t>
      </w:r>
    </w:p>
    <w:p w:rsidR="00C53D68" w:rsidRPr="006B0E36" w:rsidRDefault="00C53D68" w:rsidP="006B0E36">
      <w:pPr>
        <w:snapToGrid w:val="0"/>
        <w:spacing w:line="360" w:lineRule="auto"/>
        <w:ind w:firstLineChars="200" w:firstLine="480"/>
        <w:rPr>
          <w:sz w:val="24"/>
          <w:szCs w:val="24"/>
        </w:rPr>
      </w:pPr>
      <w:r w:rsidRPr="006B0E36">
        <w:rPr>
          <w:rFonts w:hint="eastAsia"/>
          <w:sz w:val="24"/>
          <w:szCs w:val="24"/>
        </w:rPr>
        <w:t>本项目专家</w:t>
      </w:r>
      <w:r w:rsidR="00D77515" w:rsidRPr="00D77515">
        <w:rPr>
          <w:rFonts w:hint="eastAsia"/>
          <w:b/>
          <w:color w:val="C00000"/>
          <w:sz w:val="24"/>
          <w:szCs w:val="24"/>
        </w:rPr>
        <w:t>甘辉立</w:t>
      </w:r>
      <w:r w:rsidRPr="006B0E36">
        <w:rPr>
          <w:rFonts w:hint="eastAsia"/>
          <w:sz w:val="24"/>
          <w:szCs w:val="24"/>
        </w:rPr>
        <w:t>教授是我国唯一获得国际多中心临床试验专家委员会授予的评估慢性血栓栓塞性肺动脉高压手术可行性资质认证的专家。</w:t>
      </w:r>
    </w:p>
    <w:p w:rsidR="00B11375" w:rsidRPr="006B0E36" w:rsidRDefault="00B11375" w:rsidP="00D77515">
      <w:pPr>
        <w:pStyle w:val="a5"/>
        <w:snapToGrid w:val="0"/>
        <w:spacing w:beforeLines="50" w:line="360" w:lineRule="auto"/>
        <w:ind w:left="782" w:firstLineChars="0" w:firstLine="0"/>
        <w:rPr>
          <w:b/>
          <w:sz w:val="24"/>
          <w:szCs w:val="24"/>
        </w:rPr>
      </w:pPr>
      <w:r w:rsidRPr="006B0E36">
        <w:rPr>
          <w:rFonts w:hint="eastAsia"/>
          <w:b/>
          <w:sz w:val="24"/>
          <w:szCs w:val="24"/>
        </w:rPr>
        <w:t>推广应用情况：</w:t>
      </w:r>
    </w:p>
    <w:p w:rsidR="00C53D68" w:rsidRPr="006B0E36" w:rsidRDefault="00C53D68" w:rsidP="006B0E36">
      <w:pPr>
        <w:snapToGrid w:val="0"/>
        <w:spacing w:line="360" w:lineRule="auto"/>
        <w:ind w:firstLineChars="150" w:firstLine="360"/>
        <w:outlineLvl w:val="2"/>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（1）自2003年至今，已指导全国2</w:t>
      </w:r>
      <w:r w:rsidRPr="006B0E36">
        <w:rPr>
          <w:rFonts w:ascii="宋体" w:eastAsia="宋体" w:hAnsi="宋体" w:cs="Times New Roman"/>
          <w:color w:val="0D0D0D"/>
          <w:sz w:val="24"/>
          <w:szCs w:val="24"/>
        </w:rPr>
        <w:t>8</w:t>
      </w:r>
      <w:r w:rsidRPr="006B0E36">
        <w:rPr>
          <w:rFonts w:ascii="宋体" w:eastAsia="宋体" w:hAnsi="宋体" w:cs="Times New Roman" w:hint="eastAsia"/>
          <w:color w:val="0D0D0D"/>
          <w:sz w:val="24"/>
          <w:szCs w:val="24"/>
        </w:rPr>
        <w:t>家三级甲等医院开展首例肺移植术，占全国已开展肺移植手术医院的</w:t>
      </w:r>
      <w:r w:rsidRPr="006B0E36">
        <w:rPr>
          <w:rFonts w:ascii="宋体" w:eastAsia="宋体" w:hAnsi="宋体" w:cs="Times New Roman"/>
          <w:color w:val="0D0D0D"/>
          <w:sz w:val="24"/>
          <w:szCs w:val="24"/>
        </w:rPr>
        <w:t>57</w:t>
      </w:r>
      <w:r w:rsidRPr="006B0E36">
        <w:rPr>
          <w:rFonts w:ascii="宋体" w:eastAsia="宋体" w:hAnsi="宋体" w:cs="Times New Roman" w:hint="eastAsia"/>
          <w:color w:val="0D0D0D"/>
          <w:sz w:val="24"/>
          <w:szCs w:val="24"/>
        </w:rPr>
        <w:t>%（28/</w:t>
      </w:r>
      <w:r w:rsidRPr="006B0E36">
        <w:rPr>
          <w:rFonts w:ascii="宋体" w:eastAsia="宋体" w:hAnsi="宋体" w:cs="Times New Roman"/>
          <w:color w:val="0D0D0D"/>
          <w:sz w:val="24"/>
          <w:szCs w:val="24"/>
        </w:rPr>
        <w:t>49</w:t>
      </w:r>
      <w:r w:rsidRPr="006B0E36">
        <w:rPr>
          <w:rFonts w:ascii="宋体" w:eastAsia="宋体" w:hAnsi="宋体" w:cs="Times New Roman" w:hint="eastAsia"/>
          <w:color w:val="0D0D0D"/>
          <w:sz w:val="24"/>
          <w:szCs w:val="24"/>
        </w:rPr>
        <w:t>），直接指导肺移植手术累计50例，帮助上述协作医院建立了肺移植技术体系，促进我国肺移植事业的发展。</w:t>
      </w:r>
    </w:p>
    <w:p w:rsidR="00C53D68" w:rsidRPr="006B0E36" w:rsidRDefault="00C53D68" w:rsidP="006B0E36">
      <w:pPr>
        <w:snapToGrid w:val="0"/>
        <w:spacing w:line="360" w:lineRule="auto"/>
        <w:ind w:firstLineChars="150" w:firstLine="360"/>
        <w:outlineLvl w:val="2"/>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2）为原国家卫生部制定了肺动脉高压诊断和治疗的临床路径，于2010年12月10日由卫生部办公厅正式发文（卫办医政发【2010】197号）。指导全国各级医院肺动脉高压的规范化诊断和治疗，提高了我国肺动脉高压的诊治水平，科学诊治了数以万计的肺动脉高压患者，降低了单病种医疗费用。</w:t>
      </w:r>
    </w:p>
    <w:p w:rsidR="00C53D68" w:rsidRPr="006B0E36" w:rsidRDefault="00C53D68" w:rsidP="006B0E36">
      <w:pPr>
        <w:snapToGrid w:val="0"/>
        <w:spacing w:line="360" w:lineRule="auto"/>
        <w:ind w:firstLineChars="150" w:firstLine="360"/>
        <w:outlineLvl w:val="2"/>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（3）本项目何建国教授作为通讯作者于2012年6月在中华心血管病杂志上发表《右心衰竭诊断和治疗中国专家共识》，指导了全国数以万计的相关专业医师，提高了我国肺动脉高压所致右心衰竭的诊治水平。</w:t>
      </w:r>
    </w:p>
    <w:p w:rsidR="00C53D68" w:rsidRPr="006B0E36" w:rsidRDefault="00C53D68" w:rsidP="006B0E36">
      <w:pPr>
        <w:snapToGrid w:val="0"/>
        <w:spacing w:line="360" w:lineRule="auto"/>
        <w:ind w:firstLineChars="150" w:firstLine="360"/>
        <w:outlineLvl w:val="2"/>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（4）2004年至2014年，在无锡共举办8次全国心肺移植高级研讨会；2006年</w:t>
      </w:r>
      <w:r w:rsidRPr="006B0E36">
        <w:rPr>
          <w:rFonts w:ascii="宋体" w:eastAsia="宋体" w:hAnsi="宋体" w:cs="Times New Roman"/>
          <w:color w:val="0D0D0D"/>
          <w:sz w:val="24"/>
          <w:szCs w:val="24"/>
        </w:rPr>
        <w:t>至2016</w:t>
      </w:r>
      <w:r w:rsidRPr="006B0E36">
        <w:rPr>
          <w:rFonts w:ascii="宋体" w:eastAsia="宋体" w:hAnsi="宋体" w:cs="Times New Roman" w:hint="eastAsia"/>
          <w:color w:val="0D0D0D"/>
          <w:sz w:val="24"/>
          <w:szCs w:val="24"/>
        </w:rPr>
        <w:t>年在北京累计举办</w:t>
      </w:r>
      <w:r w:rsidRPr="006B0E36">
        <w:rPr>
          <w:rFonts w:ascii="宋体" w:eastAsia="宋体" w:hAnsi="宋体" w:cs="Times New Roman"/>
          <w:color w:val="0D0D0D"/>
          <w:sz w:val="24"/>
          <w:szCs w:val="24"/>
        </w:rPr>
        <w:t>11</w:t>
      </w:r>
      <w:r w:rsidRPr="006B0E36">
        <w:rPr>
          <w:rFonts w:ascii="宋体" w:eastAsia="宋体" w:hAnsi="宋体" w:cs="Times New Roman" w:hint="eastAsia"/>
          <w:color w:val="0D0D0D"/>
          <w:sz w:val="24"/>
          <w:szCs w:val="24"/>
        </w:rPr>
        <w:t>次中国心脏大会肺血管病论坛；分别在北京、上海、广东、广西连续举办了9次全国肺血管病进展学习班，累计培训内外科专业医师</w:t>
      </w:r>
      <w:r w:rsidRPr="006B0E36">
        <w:rPr>
          <w:rFonts w:ascii="宋体" w:eastAsia="宋体" w:hAnsi="宋体" w:cs="Times New Roman"/>
          <w:color w:val="0D0D0D"/>
          <w:sz w:val="24"/>
          <w:szCs w:val="24"/>
        </w:rPr>
        <w:t>5</w:t>
      </w:r>
      <w:r w:rsidRPr="006B0E36">
        <w:rPr>
          <w:rFonts w:ascii="宋体" w:eastAsia="宋体" w:hAnsi="宋体" w:cs="Times New Roman" w:hint="eastAsia"/>
          <w:color w:val="0D0D0D"/>
          <w:sz w:val="24"/>
          <w:szCs w:val="24"/>
        </w:rPr>
        <w:t>300余人次。</w:t>
      </w:r>
    </w:p>
    <w:p w:rsidR="00C53D68" w:rsidRPr="006B0E36" w:rsidRDefault="00C53D68" w:rsidP="006B0E36">
      <w:pPr>
        <w:snapToGrid w:val="0"/>
        <w:spacing w:line="360" w:lineRule="auto"/>
        <w:ind w:firstLineChars="150" w:firstLine="360"/>
        <w:outlineLvl w:val="2"/>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（5）项目实施过程中，培养了博士生</w:t>
      </w:r>
      <w:r w:rsidRPr="006B0E36">
        <w:rPr>
          <w:rFonts w:ascii="宋体" w:eastAsia="宋体" w:hAnsi="宋体" w:cs="Times New Roman"/>
          <w:color w:val="0D0D0D"/>
          <w:sz w:val="24"/>
          <w:szCs w:val="24"/>
        </w:rPr>
        <w:t>75</w:t>
      </w:r>
      <w:r w:rsidRPr="006B0E36">
        <w:rPr>
          <w:rFonts w:ascii="宋体" w:eastAsia="宋体" w:hAnsi="宋体" w:cs="Times New Roman" w:hint="eastAsia"/>
          <w:color w:val="0D0D0D"/>
          <w:sz w:val="24"/>
          <w:szCs w:val="24"/>
        </w:rPr>
        <w:t>名，硕士生</w:t>
      </w:r>
      <w:r w:rsidRPr="006B0E36">
        <w:rPr>
          <w:rFonts w:ascii="宋体" w:eastAsia="宋体" w:hAnsi="宋体" w:cs="Times New Roman"/>
          <w:color w:val="0D0D0D"/>
          <w:sz w:val="24"/>
          <w:szCs w:val="24"/>
        </w:rPr>
        <w:t>120</w:t>
      </w:r>
      <w:r w:rsidRPr="006B0E36">
        <w:rPr>
          <w:rFonts w:ascii="宋体" w:eastAsia="宋体" w:hAnsi="宋体" w:cs="Times New Roman" w:hint="eastAsia"/>
          <w:color w:val="0D0D0D"/>
          <w:sz w:val="24"/>
          <w:szCs w:val="24"/>
        </w:rPr>
        <w:t>名，成为推动各地区肺动脉高压规范化诊断和治疗的骨干。</w:t>
      </w:r>
    </w:p>
    <w:p w:rsidR="00C53D68" w:rsidRPr="006B0E36" w:rsidRDefault="00C53D68" w:rsidP="00D77515">
      <w:pPr>
        <w:snapToGrid w:val="0"/>
        <w:spacing w:beforeLines="50" w:line="360" w:lineRule="auto"/>
        <w:ind w:firstLineChars="150" w:firstLine="361"/>
        <w:outlineLvl w:val="2"/>
        <w:rPr>
          <w:rFonts w:ascii="宋体" w:eastAsia="宋体" w:hAnsi="宋体" w:cs="Times New Roman"/>
          <w:b/>
          <w:sz w:val="24"/>
          <w:szCs w:val="24"/>
        </w:rPr>
      </w:pPr>
      <w:r w:rsidRPr="006B0E36">
        <w:rPr>
          <w:rFonts w:ascii="宋体" w:eastAsia="宋体" w:hAnsi="宋体" w:cs="Times New Roman" w:hint="eastAsia"/>
          <w:b/>
          <w:sz w:val="24"/>
          <w:szCs w:val="24"/>
        </w:rPr>
        <w:lastRenderedPageBreak/>
        <w:t>十二家主要应用单位情况</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1276"/>
        <w:gridCol w:w="1696"/>
        <w:gridCol w:w="2126"/>
        <w:gridCol w:w="1276"/>
      </w:tblGrid>
      <w:tr w:rsidR="00C53D68" w:rsidRPr="006B0E36" w:rsidTr="00597B23">
        <w:trPr>
          <w:trHeight w:val="720"/>
          <w:jc w:val="center"/>
        </w:trPr>
        <w:tc>
          <w:tcPr>
            <w:tcW w:w="3413" w:type="dxa"/>
            <w:vAlign w:val="center"/>
          </w:tcPr>
          <w:p w:rsidR="00C53D68" w:rsidRPr="006B0E36" w:rsidRDefault="00C53D68" w:rsidP="006B0E36">
            <w:pPr>
              <w:snapToGrid w:val="0"/>
              <w:spacing w:line="240" w:lineRule="atLeast"/>
              <w:jc w:val="center"/>
              <w:rPr>
                <w:rFonts w:asciiTheme="minorEastAsia" w:hAnsiTheme="minorEastAsia" w:cs="Courier New"/>
                <w:b/>
                <w:bCs/>
                <w:sz w:val="24"/>
                <w:szCs w:val="24"/>
              </w:rPr>
            </w:pPr>
            <w:r w:rsidRPr="006B0E36">
              <w:rPr>
                <w:rFonts w:asciiTheme="minorEastAsia" w:hAnsiTheme="minorEastAsia" w:cs="SimSun-Identity-H" w:hint="eastAsia"/>
                <w:b/>
                <w:kern w:val="0"/>
                <w:sz w:val="24"/>
                <w:szCs w:val="24"/>
              </w:rPr>
              <w:t>应用单位名称</w:t>
            </w:r>
          </w:p>
        </w:tc>
        <w:tc>
          <w:tcPr>
            <w:tcW w:w="1276" w:type="dxa"/>
            <w:vAlign w:val="center"/>
          </w:tcPr>
          <w:p w:rsidR="00C53D68" w:rsidRPr="006B0E36" w:rsidRDefault="00C53D68" w:rsidP="006B0E36">
            <w:pPr>
              <w:snapToGrid w:val="0"/>
              <w:spacing w:line="240" w:lineRule="atLeast"/>
              <w:jc w:val="center"/>
              <w:rPr>
                <w:rFonts w:asciiTheme="minorEastAsia" w:hAnsiTheme="minorEastAsia" w:cs="SimSun-Identity-H"/>
                <w:b/>
                <w:kern w:val="0"/>
                <w:sz w:val="24"/>
                <w:szCs w:val="24"/>
              </w:rPr>
            </w:pPr>
            <w:r w:rsidRPr="006B0E36">
              <w:rPr>
                <w:rFonts w:asciiTheme="minorEastAsia" w:hAnsiTheme="minorEastAsia" w:cs="SimSun-Identity-H" w:hint="eastAsia"/>
                <w:b/>
                <w:kern w:val="0"/>
                <w:sz w:val="24"/>
                <w:szCs w:val="24"/>
              </w:rPr>
              <w:t>应用技术</w:t>
            </w:r>
          </w:p>
        </w:tc>
        <w:tc>
          <w:tcPr>
            <w:tcW w:w="1696" w:type="dxa"/>
            <w:vAlign w:val="center"/>
          </w:tcPr>
          <w:p w:rsidR="00C53D68" w:rsidRPr="006B0E36" w:rsidRDefault="00C53D68" w:rsidP="006B0E36">
            <w:pPr>
              <w:snapToGrid w:val="0"/>
              <w:spacing w:line="240" w:lineRule="atLeast"/>
              <w:jc w:val="center"/>
              <w:rPr>
                <w:rFonts w:asciiTheme="minorEastAsia" w:hAnsiTheme="minorEastAsia" w:cs="SimSun-Identity-H"/>
                <w:b/>
                <w:kern w:val="0"/>
                <w:sz w:val="24"/>
                <w:szCs w:val="24"/>
              </w:rPr>
            </w:pPr>
            <w:r w:rsidRPr="006B0E36">
              <w:rPr>
                <w:rFonts w:asciiTheme="minorEastAsia" w:hAnsiTheme="minorEastAsia" w:cs="SimSun-Identity-H" w:hint="eastAsia"/>
                <w:b/>
                <w:kern w:val="0"/>
                <w:sz w:val="24"/>
                <w:szCs w:val="24"/>
              </w:rPr>
              <w:t>应用起止时间</w:t>
            </w:r>
          </w:p>
        </w:tc>
        <w:tc>
          <w:tcPr>
            <w:tcW w:w="2126" w:type="dxa"/>
            <w:vAlign w:val="center"/>
          </w:tcPr>
          <w:p w:rsidR="00C53D68" w:rsidRPr="006B0E36" w:rsidRDefault="00C53D68" w:rsidP="006B0E36">
            <w:pPr>
              <w:snapToGrid w:val="0"/>
              <w:spacing w:line="240" w:lineRule="atLeast"/>
              <w:jc w:val="center"/>
              <w:rPr>
                <w:rFonts w:asciiTheme="minorEastAsia" w:hAnsiTheme="minorEastAsia" w:cs="Courier New"/>
                <w:b/>
                <w:bCs/>
                <w:sz w:val="24"/>
                <w:szCs w:val="24"/>
              </w:rPr>
            </w:pPr>
            <w:r w:rsidRPr="006B0E36">
              <w:rPr>
                <w:rFonts w:asciiTheme="minorEastAsia" w:hAnsiTheme="minorEastAsia" w:cs="SimSun-Identity-H" w:hint="eastAsia"/>
                <w:b/>
                <w:kern w:val="0"/>
                <w:sz w:val="24"/>
                <w:szCs w:val="24"/>
              </w:rPr>
              <w:t>单位联系人</w:t>
            </w:r>
            <w:r w:rsidRPr="006B0E36">
              <w:rPr>
                <w:rFonts w:asciiTheme="minorEastAsia" w:hAnsiTheme="minorEastAsia" w:cs="SimSun-Identity-H"/>
                <w:b/>
                <w:kern w:val="0"/>
                <w:sz w:val="24"/>
                <w:szCs w:val="24"/>
              </w:rPr>
              <w:t>/</w:t>
            </w:r>
            <w:r w:rsidRPr="006B0E36">
              <w:rPr>
                <w:rFonts w:asciiTheme="minorEastAsia" w:hAnsiTheme="minorEastAsia" w:cs="SimSun-Identity-H" w:hint="eastAsia"/>
                <w:b/>
                <w:kern w:val="0"/>
                <w:sz w:val="24"/>
                <w:szCs w:val="24"/>
              </w:rPr>
              <w:t>电话</w:t>
            </w:r>
          </w:p>
        </w:tc>
        <w:tc>
          <w:tcPr>
            <w:tcW w:w="1276" w:type="dxa"/>
            <w:vAlign w:val="center"/>
          </w:tcPr>
          <w:p w:rsidR="00C53D68" w:rsidRPr="006B0E36" w:rsidRDefault="00C53D68" w:rsidP="006B0E36">
            <w:pPr>
              <w:snapToGrid w:val="0"/>
              <w:spacing w:line="240" w:lineRule="atLeast"/>
              <w:jc w:val="center"/>
              <w:rPr>
                <w:rFonts w:asciiTheme="minorEastAsia" w:hAnsiTheme="minorEastAsia" w:cs="Courier New"/>
                <w:b/>
                <w:bCs/>
                <w:sz w:val="24"/>
                <w:szCs w:val="24"/>
              </w:rPr>
            </w:pPr>
            <w:r w:rsidRPr="006B0E36">
              <w:rPr>
                <w:rFonts w:asciiTheme="minorEastAsia" w:hAnsiTheme="minorEastAsia" w:cs="SimSun-Identity-H" w:hint="eastAsia"/>
                <w:b/>
                <w:kern w:val="0"/>
                <w:sz w:val="24"/>
                <w:szCs w:val="24"/>
              </w:rPr>
              <w:t>应用情况</w:t>
            </w:r>
          </w:p>
        </w:tc>
      </w:tr>
      <w:tr w:rsidR="00C53D68" w:rsidRPr="006B0E36" w:rsidTr="00597B23">
        <w:trPr>
          <w:trHeight w:val="720"/>
          <w:jc w:val="center"/>
        </w:trPr>
        <w:tc>
          <w:tcPr>
            <w:tcW w:w="3413"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新疆医科大学第一医院</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肺移植术</w:t>
            </w:r>
          </w:p>
        </w:tc>
        <w:tc>
          <w:tcPr>
            <w:tcW w:w="169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2006年至今</w:t>
            </w:r>
          </w:p>
        </w:tc>
        <w:tc>
          <w:tcPr>
            <w:tcW w:w="2126" w:type="dxa"/>
            <w:vAlign w:val="center"/>
          </w:tcPr>
          <w:p w:rsidR="00C53D68" w:rsidRPr="006B0E36" w:rsidRDefault="00C53D68" w:rsidP="006B0E36">
            <w:pPr>
              <w:snapToGrid w:val="0"/>
              <w:spacing w:line="240" w:lineRule="atLeast"/>
              <w:jc w:val="left"/>
              <w:rPr>
                <w:rFonts w:asciiTheme="minorEastAsia" w:hAnsiTheme="minorEastAsia" w:cs="Times New Roman"/>
                <w:sz w:val="24"/>
                <w:szCs w:val="24"/>
                <w:lang/>
              </w:rPr>
            </w:pPr>
            <w:r w:rsidRPr="006B0E36">
              <w:rPr>
                <w:rFonts w:asciiTheme="minorEastAsia" w:hAnsiTheme="minorEastAsia" w:cs="Times New Roman" w:hint="eastAsia"/>
                <w:sz w:val="24"/>
                <w:szCs w:val="24"/>
                <w:lang/>
              </w:rPr>
              <w:t>张铸 13809944264</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技术推广</w:t>
            </w:r>
          </w:p>
        </w:tc>
      </w:tr>
      <w:tr w:rsidR="00C53D68" w:rsidRPr="006B0E36" w:rsidTr="00597B23">
        <w:trPr>
          <w:trHeight w:val="720"/>
          <w:jc w:val="center"/>
        </w:trPr>
        <w:tc>
          <w:tcPr>
            <w:tcW w:w="3413"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福建医科大学附属协和医院</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肺移植术</w:t>
            </w:r>
          </w:p>
        </w:tc>
        <w:tc>
          <w:tcPr>
            <w:tcW w:w="169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2006年至今</w:t>
            </w:r>
          </w:p>
        </w:tc>
        <w:tc>
          <w:tcPr>
            <w:tcW w:w="2126" w:type="dxa"/>
            <w:vAlign w:val="center"/>
          </w:tcPr>
          <w:p w:rsidR="00C53D68" w:rsidRPr="006B0E36" w:rsidRDefault="00C53D68" w:rsidP="006B0E36">
            <w:pPr>
              <w:snapToGrid w:val="0"/>
              <w:spacing w:line="240" w:lineRule="atLeast"/>
              <w:jc w:val="left"/>
              <w:rPr>
                <w:rFonts w:asciiTheme="minorEastAsia" w:hAnsiTheme="minorEastAsia" w:cs="Times New Roman"/>
                <w:sz w:val="24"/>
                <w:szCs w:val="24"/>
                <w:lang/>
              </w:rPr>
            </w:pPr>
            <w:r w:rsidRPr="006B0E36">
              <w:rPr>
                <w:rFonts w:asciiTheme="minorEastAsia" w:hAnsiTheme="minorEastAsia" w:cs="Times New Roman" w:hint="eastAsia"/>
                <w:sz w:val="24"/>
                <w:szCs w:val="24"/>
                <w:lang/>
              </w:rPr>
              <w:t>陈椿 0591-83357896</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技术推广</w:t>
            </w:r>
          </w:p>
        </w:tc>
      </w:tr>
      <w:tr w:rsidR="00C53D68" w:rsidRPr="006B0E36" w:rsidTr="00597B23">
        <w:trPr>
          <w:trHeight w:val="720"/>
          <w:jc w:val="center"/>
        </w:trPr>
        <w:tc>
          <w:tcPr>
            <w:tcW w:w="3413"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中国人民解放军第一八一医院</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肺移植术</w:t>
            </w:r>
          </w:p>
        </w:tc>
        <w:tc>
          <w:tcPr>
            <w:tcW w:w="169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2006年至今</w:t>
            </w:r>
          </w:p>
        </w:tc>
        <w:tc>
          <w:tcPr>
            <w:tcW w:w="2126" w:type="dxa"/>
            <w:vAlign w:val="center"/>
          </w:tcPr>
          <w:p w:rsidR="00C53D68" w:rsidRPr="006B0E36" w:rsidRDefault="00C53D68" w:rsidP="006B0E36">
            <w:pPr>
              <w:snapToGrid w:val="0"/>
              <w:spacing w:line="240" w:lineRule="atLeast"/>
              <w:jc w:val="left"/>
              <w:rPr>
                <w:rFonts w:asciiTheme="minorEastAsia" w:hAnsiTheme="minorEastAsia" w:cs="Times New Roman"/>
                <w:sz w:val="24"/>
                <w:szCs w:val="24"/>
                <w:lang/>
              </w:rPr>
            </w:pPr>
            <w:r w:rsidRPr="006B0E36">
              <w:rPr>
                <w:rFonts w:asciiTheme="minorEastAsia" w:hAnsiTheme="minorEastAsia" w:cs="Times New Roman" w:hint="eastAsia"/>
                <w:sz w:val="24"/>
                <w:szCs w:val="24"/>
                <w:lang/>
              </w:rPr>
              <w:t>潘禹辰 13087736671</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技术推广</w:t>
            </w:r>
          </w:p>
        </w:tc>
      </w:tr>
      <w:tr w:rsidR="00C53D68" w:rsidRPr="006B0E36" w:rsidTr="00597B23">
        <w:trPr>
          <w:trHeight w:val="720"/>
          <w:jc w:val="center"/>
        </w:trPr>
        <w:tc>
          <w:tcPr>
            <w:tcW w:w="3413"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浙江大学附属第一医院</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肺移植术</w:t>
            </w:r>
          </w:p>
        </w:tc>
        <w:tc>
          <w:tcPr>
            <w:tcW w:w="169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2006年至今</w:t>
            </w:r>
          </w:p>
        </w:tc>
        <w:tc>
          <w:tcPr>
            <w:tcW w:w="2126" w:type="dxa"/>
            <w:vAlign w:val="center"/>
          </w:tcPr>
          <w:p w:rsidR="00C53D68" w:rsidRPr="006B0E36" w:rsidRDefault="00C53D68" w:rsidP="006B0E36">
            <w:pPr>
              <w:snapToGrid w:val="0"/>
              <w:spacing w:line="240" w:lineRule="atLeast"/>
              <w:jc w:val="left"/>
              <w:rPr>
                <w:rFonts w:asciiTheme="minorEastAsia" w:hAnsiTheme="minorEastAsia" w:cs="Times New Roman"/>
                <w:sz w:val="24"/>
                <w:szCs w:val="24"/>
                <w:lang/>
              </w:rPr>
            </w:pPr>
            <w:r w:rsidRPr="006B0E36">
              <w:rPr>
                <w:rFonts w:asciiTheme="minorEastAsia" w:hAnsiTheme="minorEastAsia" w:cs="Times New Roman" w:hint="eastAsia"/>
                <w:sz w:val="24"/>
                <w:szCs w:val="24"/>
                <w:lang/>
              </w:rPr>
              <w:t>韩威力13957161851</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技术推广</w:t>
            </w:r>
          </w:p>
        </w:tc>
      </w:tr>
      <w:tr w:rsidR="00C53D68" w:rsidRPr="006B0E36" w:rsidTr="00597B23">
        <w:trPr>
          <w:trHeight w:val="720"/>
          <w:jc w:val="center"/>
        </w:trPr>
        <w:tc>
          <w:tcPr>
            <w:tcW w:w="3413"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昆明市第一人民医院</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肺移植术</w:t>
            </w:r>
          </w:p>
        </w:tc>
        <w:tc>
          <w:tcPr>
            <w:tcW w:w="169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2006年至今</w:t>
            </w:r>
          </w:p>
        </w:tc>
        <w:tc>
          <w:tcPr>
            <w:tcW w:w="2126" w:type="dxa"/>
            <w:vAlign w:val="center"/>
          </w:tcPr>
          <w:p w:rsidR="00C53D68" w:rsidRPr="006B0E36" w:rsidRDefault="00C53D68" w:rsidP="006B0E36">
            <w:pPr>
              <w:snapToGrid w:val="0"/>
              <w:spacing w:line="240" w:lineRule="atLeast"/>
              <w:jc w:val="left"/>
              <w:rPr>
                <w:rFonts w:asciiTheme="minorEastAsia" w:hAnsiTheme="minorEastAsia" w:cs="Times New Roman"/>
                <w:sz w:val="24"/>
                <w:szCs w:val="24"/>
                <w:lang/>
              </w:rPr>
            </w:pPr>
            <w:r w:rsidRPr="006B0E36">
              <w:rPr>
                <w:rFonts w:asciiTheme="minorEastAsia" w:hAnsiTheme="minorEastAsia" w:cs="Times New Roman" w:hint="eastAsia"/>
                <w:sz w:val="24"/>
                <w:szCs w:val="24"/>
                <w:lang/>
              </w:rPr>
              <w:t>龚丽明15877901628</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技术推广</w:t>
            </w:r>
          </w:p>
        </w:tc>
      </w:tr>
      <w:tr w:rsidR="00C53D68" w:rsidRPr="006B0E36" w:rsidTr="00597B23">
        <w:trPr>
          <w:trHeight w:val="720"/>
          <w:jc w:val="center"/>
        </w:trPr>
        <w:tc>
          <w:tcPr>
            <w:tcW w:w="3413"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北京医院</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介入治疗</w:t>
            </w:r>
          </w:p>
        </w:tc>
        <w:tc>
          <w:tcPr>
            <w:tcW w:w="169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2012年至今</w:t>
            </w:r>
          </w:p>
        </w:tc>
        <w:tc>
          <w:tcPr>
            <w:tcW w:w="2126" w:type="dxa"/>
            <w:vAlign w:val="center"/>
          </w:tcPr>
          <w:p w:rsidR="00C53D68" w:rsidRPr="006B0E36" w:rsidRDefault="00C53D68" w:rsidP="006B0E36">
            <w:pPr>
              <w:snapToGrid w:val="0"/>
              <w:spacing w:line="240" w:lineRule="atLeast"/>
              <w:jc w:val="left"/>
              <w:rPr>
                <w:rFonts w:asciiTheme="minorEastAsia" w:hAnsiTheme="minorEastAsia" w:cs="Times New Roman"/>
                <w:sz w:val="24"/>
                <w:szCs w:val="24"/>
                <w:lang/>
              </w:rPr>
            </w:pPr>
            <w:r w:rsidRPr="006B0E36">
              <w:rPr>
                <w:rFonts w:asciiTheme="minorEastAsia" w:hAnsiTheme="minorEastAsia" w:cs="Times New Roman" w:hint="eastAsia"/>
                <w:sz w:val="24"/>
                <w:szCs w:val="24"/>
                <w:lang/>
              </w:rPr>
              <w:t>许小毛13581915081</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技术推广</w:t>
            </w:r>
          </w:p>
        </w:tc>
      </w:tr>
      <w:tr w:rsidR="00C53D68" w:rsidRPr="006B0E36" w:rsidTr="00597B23">
        <w:trPr>
          <w:trHeight w:val="720"/>
          <w:jc w:val="center"/>
        </w:trPr>
        <w:tc>
          <w:tcPr>
            <w:tcW w:w="3413"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sz w:val="24"/>
                <w:szCs w:val="24"/>
                <w:lang/>
              </w:rPr>
              <w:t>广东省人民医院</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药物治疗</w:t>
            </w:r>
          </w:p>
        </w:tc>
        <w:tc>
          <w:tcPr>
            <w:tcW w:w="169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2006年至今</w:t>
            </w:r>
          </w:p>
        </w:tc>
        <w:tc>
          <w:tcPr>
            <w:tcW w:w="2126" w:type="dxa"/>
            <w:vAlign w:val="center"/>
          </w:tcPr>
          <w:p w:rsidR="00C53D68" w:rsidRPr="006B0E36" w:rsidRDefault="00C53D68" w:rsidP="006B0E36">
            <w:pPr>
              <w:snapToGrid w:val="0"/>
              <w:spacing w:line="240" w:lineRule="atLeast"/>
              <w:jc w:val="left"/>
              <w:rPr>
                <w:rFonts w:asciiTheme="minorEastAsia" w:hAnsiTheme="minorEastAsia" w:cs="Times New Roman"/>
                <w:sz w:val="24"/>
                <w:szCs w:val="24"/>
                <w:lang/>
              </w:rPr>
            </w:pPr>
            <w:r w:rsidRPr="006B0E36">
              <w:rPr>
                <w:rFonts w:asciiTheme="minorEastAsia" w:hAnsiTheme="minorEastAsia" w:cs="Times New Roman" w:hint="eastAsia"/>
                <w:sz w:val="24"/>
                <w:szCs w:val="24"/>
                <w:lang/>
              </w:rPr>
              <w:t>姚桦13602815343</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技术推广</w:t>
            </w:r>
          </w:p>
        </w:tc>
      </w:tr>
      <w:tr w:rsidR="00C53D68" w:rsidRPr="006B0E36" w:rsidTr="00597B23">
        <w:trPr>
          <w:trHeight w:val="720"/>
          <w:jc w:val="center"/>
        </w:trPr>
        <w:tc>
          <w:tcPr>
            <w:tcW w:w="3413"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sz w:val="24"/>
                <w:szCs w:val="24"/>
                <w:lang/>
              </w:rPr>
              <w:t>北京大学人民医院</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药物治疗</w:t>
            </w:r>
          </w:p>
        </w:tc>
        <w:tc>
          <w:tcPr>
            <w:tcW w:w="169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2006年至今</w:t>
            </w:r>
          </w:p>
        </w:tc>
        <w:tc>
          <w:tcPr>
            <w:tcW w:w="2126" w:type="dxa"/>
            <w:vAlign w:val="center"/>
          </w:tcPr>
          <w:p w:rsidR="00C53D68" w:rsidRPr="006B0E36" w:rsidRDefault="00C53D68" w:rsidP="006B0E36">
            <w:pPr>
              <w:snapToGrid w:val="0"/>
              <w:spacing w:line="240" w:lineRule="atLeast"/>
              <w:jc w:val="left"/>
              <w:rPr>
                <w:rFonts w:asciiTheme="minorEastAsia" w:hAnsiTheme="minorEastAsia" w:cs="Times New Roman"/>
                <w:sz w:val="24"/>
                <w:szCs w:val="24"/>
                <w:lang/>
              </w:rPr>
            </w:pPr>
            <w:r w:rsidRPr="006B0E36">
              <w:rPr>
                <w:rFonts w:asciiTheme="minorEastAsia" w:hAnsiTheme="minorEastAsia" w:cs="Times New Roman" w:hint="eastAsia"/>
                <w:sz w:val="24"/>
                <w:szCs w:val="24"/>
                <w:lang/>
              </w:rPr>
              <w:t>陈红13801246353</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技术推广</w:t>
            </w:r>
          </w:p>
        </w:tc>
      </w:tr>
      <w:tr w:rsidR="00C53D68" w:rsidRPr="006B0E36" w:rsidTr="00597B23">
        <w:trPr>
          <w:trHeight w:val="720"/>
          <w:jc w:val="center"/>
        </w:trPr>
        <w:tc>
          <w:tcPr>
            <w:tcW w:w="3413"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南昌大学第一附属医院</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药物治疗</w:t>
            </w:r>
          </w:p>
        </w:tc>
        <w:tc>
          <w:tcPr>
            <w:tcW w:w="169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2006年至今</w:t>
            </w:r>
          </w:p>
        </w:tc>
        <w:tc>
          <w:tcPr>
            <w:tcW w:w="2126" w:type="dxa"/>
            <w:vAlign w:val="center"/>
          </w:tcPr>
          <w:p w:rsidR="00C53D68" w:rsidRPr="006B0E36" w:rsidRDefault="00C53D68" w:rsidP="006B0E36">
            <w:pPr>
              <w:snapToGrid w:val="0"/>
              <w:spacing w:line="240" w:lineRule="atLeast"/>
              <w:jc w:val="left"/>
              <w:rPr>
                <w:rFonts w:asciiTheme="minorEastAsia" w:hAnsiTheme="minorEastAsia" w:cs="Times New Roman"/>
                <w:sz w:val="24"/>
                <w:szCs w:val="24"/>
                <w:lang/>
              </w:rPr>
            </w:pPr>
            <w:r w:rsidRPr="006B0E36">
              <w:rPr>
                <w:rFonts w:asciiTheme="minorEastAsia" w:hAnsiTheme="minorEastAsia" w:cs="Times New Roman" w:hint="eastAsia"/>
                <w:sz w:val="24"/>
                <w:szCs w:val="24"/>
                <w:lang/>
              </w:rPr>
              <w:t>张伟 13707089183</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技术推广</w:t>
            </w:r>
          </w:p>
        </w:tc>
      </w:tr>
      <w:tr w:rsidR="00C53D68" w:rsidRPr="006B0E36" w:rsidTr="00597B23">
        <w:trPr>
          <w:trHeight w:val="720"/>
          <w:jc w:val="center"/>
        </w:trPr>
        <w:tc>
          <w:tcPr>
            <w:tcW w:w="3413"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广西医科大学第一附属医院</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药物治疗</w:t>
            </w:r>
          </w:p>
        </w:tc>
        <w:tc>
          <w:tcPr>
            <w:tcW w:w="169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2006年至今</w:t>
            </w:r>
          </w:p>
        </w:tc>
        <w:tc>
          <w:tcPr>
            <w:tcW w:w="2126" w:type="dxa"/>
            <w:vAlign w:val="center"/>
          </w:tcPr>
          <w:p w:rsidR="00C53D68" w:rsidRPr="006B0E36" w:rsidRDefault="00C53D68" w:rsidP="006B0E36">
            <w:pPr>
              <w:snapToGrid w:val="0"/>
              <w:spacing w:line="240" w:lineRule="atLeast"/>
              <w:jc w:val="left"/>
              <w:rPr>
                <w:rFonts w:asciiTheme="minorEastAsia" w:hAnsiTheme="minorEastAsia" w:cs="Times New Roman"/>
                <w:sz w:val="24"/>
                <w:szCs w:val="24"/>
                <w:lang/>
              </w:rPr>
            </w:pPr>
            <w:r w:rsidRPr="006B0E36">
              <w:rPr>
                <w:rFonts w:asciiTheme="minorEastAsia" w:hAnsiTheme="minorEastAsia" w:cs="Times New Roman" w:hint="eastAsia"/>
                <w:sz w:val="24"/>
                <w:szCs w:val="24"/>
                <w:lang/>
              </w:rPr>
              <w:t>伍伟锋13907719960</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技术推广</w:t>
            </w:r>
          </w:p>
        </w:tc>
      </w:tr>
      <w:tr w:rsidR="00C53D68" w:rsidRPr="006B0E36" w:rsidTr="00597B23">
        <w:trPr>
          <w:trHeight w:val="720"/>
          <w:jc w:val="center"/>
        </w:trPr>
        <w:tc>
          <w:tcPr>
            <w:tcW w:w="3413"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北京市房山区良乡医院</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药物治疗</w:t>
            </w:r>
          </w:p>
        </w:tc>
        <w:tc>
          <w:tcPr>
            <w:tcW w:w="169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2012年至今</w:t>
            </w:r>
          </w:p>
        </w:tc>
        <w:tc>
          <w:tcPr>
            <w:tcW w:w="2126" w:type="dxa"/>
            <w:vAlign w:val="center"/>
          </w:tcPr>
          <w:p w:rsidR="00C53D68" w:rsidRPr="006B0E36" w:rsidRDefault="00C53D68" w:rsidP="006B0E36">
            <w:pPr>
              <w:snapToGrid w:val="0"/>
              <w:spacing w:line="240" w:lineRule="atLeast"/>
              <w:jc w:val="left"/>
              <w:rPr>
                <w:rFonts w:asciiTheme="minorEastAsia" w:hAnsiTheme="minorEastAsia" w:cs="Times New Roman"/>
                <w:sz w:val="24"/>
                <w:szCs w:val="24"/>
                <w:lang/>
              </w:rPr>
            </w:pPr>
            <w:r w:rsidRPr="006B0E36">
              <w:rPr>
                <w:rFonts w:asciiTheme="minorEastAsia" w:hAnsiTheme="minorEastAsia" w:cs="Times New Roman" w:hint="eastAsia"/>
                <w:sz w:val="24"/>
                <w:szCs w:val="24"/>
                <w:lang/>
              </w:rPr>
              <w:t>谢宝元13601215090</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技术推广</w:t>
            </w:r>
          </w:p>
        </w:tc>
      </w:tr>
      <w:tr w:rsidR="00C53D68" w:rsidRPr="006B0E36" w:rsidTr="00597B23">
        <w:trPr>
          <w:trHeight w:val="720"/>
          <w:jc w:val="center"/>
        </w:trPr>
        <w:tc>
          <w:tcPr>
            <w:tcW w:w="3413"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上海市同济医院</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药物治疗</w:t>
            </w:r>
          </w:p>
        </w:tc>
        <w:tc>
          <w:tcPr>
            <w:tcW w:w="169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2006年至今</w:t>
            </w:r>
          </w:p>
        </w:tc>
        <w:tc>
          <w:tcPr>
            <w:tcW w:w="2126" w:type="dxa"/>
            <w:vAlign w:val="center"/>
          </w:tcPr>
          <w:p w:rsidR="00C53D68" w:rsidRPr="006B0E36" w:rsidRDefault="00C53D68" w:rsidP="006B0E36">
            <w:pPr>
              <w:snapToGrid w:val="0"/>
              <w:spacing w:line="240" w:lineRule="atLeast"/>
              <w:jc w:val="left"/>
              <w:rPr>
                <w:rFonts w:asciiTheme="minorEastAsia" w:hAnsiTheme="minorEastAsia" w:cs="Times New Roman"/>
                <w:sz w:val="24"/>
                <w:szCs w:val="24"/>
                <w:lang/>
              </w:rPr>
            </w:pPr>
            <w:r w:rsidRPr="006B0E36">
              <w:rPr>
                <w:rFonts w:asciiTheme="minorEastAsia" w:hAnsiTheme="minorEastAsia" w:cs="Times New Roman" w:hint="eastAsia"/>
                <w:sz w:val="24"/>
                <w:szCs w:val="24"/>
                <w:lang/>
              </w:rPr>
              <w:t>王乐民13761985863</w:t>
            </w:r>
          </w:p>
        </w:tc>
        <w:tc>
          <w:tcPr>
            <w:tcW w:w="1276" w:type="dxa"/>
            <w:vAlign w:val="center"/>
          </w:tcPr>
          <w:p w:rsidR="00C53D68" w:rsidRPr="006B0E36" w:rsidRDefault="00C53D68" w:rsidP="006B0E36">
            <w:pPr>
              <w:snapToGrid w:val="0"/>
              <w:spacing w:line="240" w:lineRule="atLeast"/>
              <w:rPr>
                <w:rFonts w:asciiTheme="minorEastAsia" w:hAnsiTheme="minorEastAsia" w:cs="Times New Roman"/>
                <w:sz w:val="24"/>
                <w:szCs w:val="24"/>
                <w:lang/>
              </w:rPr>
            </w:pPr>
            <w:r w:rsidRPr="006B0E36">
              <w:rPr>
                <w:rFonts w:asciiTheme="minorEastAsia" w:hAnsiTheme="minorEastAsia" w:cs="Times New Roman" w:hint="eastAsia"/>
                <w:sz w:val="24"/>
                <w:szCs w:val="24"/>
                <w:lang/>
              </w:rPr>
              <w:t>技术推广</w:t>
            </w:r>
          </w:p>
        </w:tc>
      </w:tr>
    </w:tbl>
    <w:p w:rsidR="00D77515" w:rsidRDefault="00D77515" w:rsidP="006B0E36">
      <w:pPr>
        <w:snapToGrid w:val="0"/>
        <w:spacing w:line="360" w:lineRule="auto"/>
        <w:outlineLvl w:val="2"/>
        <w:rPr>
          <w:rFonts w:ascii="宋体" w:eastAsia="宋体" w:hAnsi="宋体" w:cs="Times New Roman"/>
          <w:color w:val="0D0D0D"/>
          <w:sz w:val="24"/>
          <w:szCs w:val="24"/>
        </w:rPr>
      </w:pPr>
    </w:p>
    <w:p w:rsidR="00D77515" w:rsidRDefault="00D77515">
      <w:pPr>
        <w:widowControl/>
        <w:jc w:val="left"/>
        <w:rPr>
          <w:rFonts w:ascii="宋体" w:eastAsia="宋体" w:hAnsi="宋体" w:cs="Times New Roman"/>
          <w:color w:val="0D0D0D"/>
          <w:sz w:val="24"/>
          <w:szCs w:val="24"/>
        </w:rPr>
      </w:pPr>
      <w:r>
        <w:rPr>
          <w:rFonts w:ascii="宋体" w:eastAsia="宋体" w:hAnsi="宋体" w:cs="Times New Roman"/>
          <w:color w:val="0D0D0D"/>
          <w:sz w:val="24"/>
          <w:szCs w:val="24"/>
        </w:rPr>
        <w:br w:type="page"/>
      </w:r>
    </w:p>
    <w:p w:rsidR="00D77515" w:rsidRDefault="00D77515" w:rsidP="006B0E36">
      <w:pPr>
        <w:snapToGrid w:val="0"/>
        <w:spacing w:line="360" w:lineRule="auto"/>
        <w:outlineLvl w:val="2"/>
        <w:rPr>
          <w:rFonts w:ascii="宋体" w:eastAsia="宋体" w:hAnsi="宋体" w:cs="Times New Roman"/>
          <w:color w:val="0D0D0D"/>
          <w:sz w:val="24"/>
          <w:szCs w:val="24"/>
        </w:rPr>
        <w:sectPr w:rsidR="00D77515" w:rsidSect="004F3236">
          <w:pgSz w:w="11906" w:h="16838"/>
          <w:pgMar w:top="1440" w:right="1800" w:bottom="1440" w:left="1800" w:header="851" w:footer="992" w:gutter="0"/>
          <w:cols w:space="425"/>
          <w:docGrid w:type="lines" w:linePitch="312"/>
        </w:sectPr>
      </w:pPr>
    </w:p>
    <w:p w:rsidR="00C53D68" w:rsidRPr="006B0E36" w:rsidRDefault="00C53D68" w:rsidP="006B0E36">
      <w:pPr>
        <w:snapToGrid w:val="0"/>
        <w:spacing w:line="360" w:lineRule="auto"/>
        <w:outlineLvl w:val="2"/>
        <w:rPr>
          <w:rFonts w:ascii="宋体" w:eastAsia="宋体" w:hAnsi="宋体" w:cs="Times New Roman"/>
          <w:color w:val="0D0D0D"/>
          <w:sz w:val="24"/>
          <w:szCs w:val="24"/>
        </w:rPr>
      </w:pPr>
    </w:p>
    <w:p w:rsidR="00B11375" w:rsidRPr="006B0E36" w:rsidRDefault="00B11375" w:rsidP="006B0E36">
      <w:pPr>
        <w:snapToGrid w:val="0"/>
        <w:spacing w:line="360" w:lineRule="auto"/>
        <w:ind w:firstLineChars="200" w:firstLine="482"/>
        <w:rPr>
          <w:sz w:val="24"/>
          <w:szCs w:val="24"/>
        </w:rPr>
      </w:pPr>
      <w:r w:rsidRPr="006B0E36">
        <w:rPr>
          <w:rFonts w:hint="eastAsia"/>
          <w:b/>
          <w:sz w:val="24"/>
          <w:szCs w:val="24"/>
        </w:rPr>
        <w:t>主要知识产权证明目录：</w:t>
      </w:r>
    </w:p>
    <w:tbl>
      <w:tblPr>
        <w:tblW w:w="541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157"/>
        <w:gridCol w:w="3512"/>
        <w:gridCol w:w="1173"/>
        <w:gridCol w:w="2011"/>
        <w:gridCol w:w="1415"/>
        <w:gridCol w:w="2616"/>
        <w:gridCol w:w="1093"/>
        <w:gridCol w:w="1283"/>
        <w:gridCol w:w="1090"/>
      </w:tblGrid>
      <w:tr w:rsidR="00D77515" w:rsidRPr="00D77515" w:rsidTr="00D77515">
        <w:trPr>
          <w:trHeight w:val="20"/>
          <w:jc w:val="center"/>
        </w:trPr>
        <w:tc>
          <w:tcPr>
            <w:tcW w:w="377" w:type="pct"/>
            <w:vAlign w:val="center"/>
          </w:tcPr>
          <w:p w:rsidR="00C53D68" w:rsidRPr="00D77515" w:rsidRDefault="00C53D68" w:rsidP="00D77515">
            <w:pPr>
              <w:snapToGrid w:val="0"/>
              <w:spacing w:line="240" w:lineRule="atLeast"/>
              <w:jc w:val="center"/>
              <w:rPr>
                <w:rFonts w:ascii="Times New Roman" w:eastAsia="宋体" w:hAnsi="Times New Roman" w:cs="Times New Roman"/>
                <w:color w:val="0D0D0D"/>
                <w:szCs w:val="21"/>
              </w:rPr>
            </w:pPr>
            <w:r w:rsidRPr="00D77515">
              <w:rPr>
                <w:rFonts w:ascii="Times New Roman" w:eastAsia="宋体" w:hAnsi="宋体" w:cs="Times New Roman"/>
                <w:color w:val="0D0D0D"/>
                <w:szCs w:val="21"/>
              </w:rPr>
              <w:t>知识产权类别</w:t>
            </w:r>
          </w:p>
        </w:tc>
        <w:tc>
          <w:tcPr>
            <w:tcW w:w="1144" w:type="pct"/>
            <w:vAlign w:val="center"/>
          </w:tcPr>
          <w:p w:rsidR="00C53D68" w:rsidRPr="00D77515" w:rsidRDefault="00C53D68" w:rsidP="00D77515">
            <w:pPr>
              <w:snapToGrid w:val="0"/>
              <w:spacing w:line="240" w:lineRule="atLeast"/>
              <w:jc w:val="center"/>
              <w:rPr>
                <w:rFonts w:ascii="Times New Roman" w:eastAsia="宋体" w:hAnsi="Times New Roman" w:cs="Times New Roman"/>
                <w:color w:val="0D0D0D"/>
                <w:szCs w:val="21"/>
              </w:rPr>
            </w:pPr>
            <w:r w:rsidRPr="00D77515">
              <w:rPr>
                <w:rFonts w:ascii="Times New Roman" w:eastAsia="宋体" w:hAnsi="宋体" w:cs="Times New Roman"/>
                <w:color w:val="0D0D0D"/>
                <w:szCs w:val="21"/>
              </w:rPr>
              <w:t>知识产权具体名称</w:t>
            </w:r>
          </w:p>
        </w:tc>
        <w:tc>
          <w:tcPr>
            <w:tcW w:w="382" w:type="pct"/>
            <w:vAlign w:val="center"/>
          </w:tcPr>
          <w:p w:rsidR="00C53D68" w:rsidRPr="00D77515" w:rsidRDefault="00C53D68" w:rsidP="00D77515">
            <w:pPr>
              <w:snapToGrid w:val="0"/>
              <w:spacing w:line="240" w:lineRule="atLeast"/>
              <w:jc w:val="center"/>
              <w:rPr>
                <w:rFonts w:ascii="Times New Roman" w:eastAsia="宋体" w:hAnsi="Times New Roman" w:cs="Times New Roman"/>
                <w:color w:val="0D0D0D"/>
                <w:szCs w:val="21"/>
              </w:rPr>
            </w:pPr>
            <w:r w:rsidRPr="00D77515">
              <w:rPr>
                <w:rFonts w:ascii="Times New Roman" w:eastAsia="宋体" w:hAnsi="宋体" w:cs="Times New Roman"/>
                <w:color w:val="0D0D0D"/>
                <w:szCs w:val="21"/>
              </w:rPr>
              <w:t>国家</w:t>
            </w:r>
          </w:p>
          <w:p w:rsidR="00C53D68" w:rsidRPr="00D77515" w:rsidRDefault="00C53D68" w:rsidP="00D77515">
            <w:pPr>
              <w:snapToGrid w:val="0"/>
              <w:spacing w:line="240" w:lineRule="atLeast"/>
              <w:jc w:val="center"/>
              <w:rPr>
                <w:rFonts w:ascii="Times New Roman" w:eastAsia="宋体" w:hAnsi="Times New Roman" w:cs="Times New Roman"/>
                <w:color w:val="0D0D0D"/>
                <w:szCs w:val="21"/>
              </w:rPr>
            </w:pPr>
            <w:r w:rsidRPr="00D77515">
              <w:rPr>
                <w:rFonts w:ascii="Times New Roman" w:eastAsia="宋体" w:hAnsi="宋体" w:cs="Times New Roman"/>
                <w:color w:val="0D0D0D"/>
                <w:szCs w:val="21"/>
              </w:rPr>
              <w:t>（地区）</w:t>
            </w:r>
          </w:p>
        </w:tc>
        <w:tc>
          <w:tcPr>
            <w:tcW w:w="655" w:type="pct"/>
            <w:vAlign w:val="center"/>
          </w:tcPr>
          <w:p w:rsidR="00C53D68" w:rsidRPr="00D77515" w:rsidRDefault="00C53D68" w:rsidP="00D77515">
            <w:pPr>
              <w:snapToGrid w:val="0"/>
              <w:spacing w:line="240" w:lineRule="atLeast"/>
              <w:jc w:val="center"/>
              <w:rPr>
                <w:rFonts w:ascii="Times New Roman" w:eastAsia="宋体" w:hAnsi="Times New Roman" w:cs="Times New Roman"/>
                <w:color w:val="0D0D0D"/>
                <w:szCs w:val="21"/>
              </w:rPr>
            </w:pPr>
            <w:r w:rsidRPr="00D77515">
              <w:rPr>
                <w:rFonts w:ascii="Times New Roman" w:eastAsia="宋体" w:hAnsi="宋体" w:cs="Times New Roman"/>
                <w:color w:val="0D0D0D"/>
                <w:szCs w:val="21"/>
              </w:rPr>
              <w:t>授权</w:t>
            </w:r>
            <w:bookmarkStart w:id="0" w:name="_GoBack"/>
            <w:bookmarkEnd w:id="0"/>
            <w:r w:rsidRPr="00D77515">
              <w:rPr>
                <w:rFonts w:ascii="Times New Roman" w:eastAsia="宋体" w:hAnsi="宋体" w:cs="Times New Roman"/>
                <w:color w:val="0D0D0D"/>
                <w:szCs w:val="21"/>
              </w:rPr>
              <w:t>号</w:t>
            </w:r>
          </w:p>
        </w:tc>
        <w:tc>
          <w:tcPr>
            <w:tcW w:w="461" w:type="pct"/>
            <w:vAlign w:val="center"/>
          </w:tcPr>
          <w:p w:rsidR="00C53D68" w:rsidRPr="00D77515" w:rsidRDefault="00C53D68" w:rsidP="00D77515">
            <w:pPr>
              <w:snapToGrid w:val="0"/>
              <w:spacing w:line="240" w:lineRule="atLeast"/>
              <w:jc w:val="center"/>
              <w:rPr>
                <w:rFonts w:ascii="Times New Roman" w:eastAsia="宋体" w:hAnsi="Times New Roman" w:cs="Times New Roman"/>
                <w:color w:val="0D0D0D"/>
                <w:szCs w:val="21"/>
              </w:rPr>
            </w:pPr>
            <w:r w:rsidRPr="00D77515">
              <w:rPr>
                <w:rFonts w:ascii="Times New Roman" w:eastAsia="宋体" w:hAnsi="宋体" w:cs="Times New Roman"/>
                <w:color w:val="0D0D0D"/>
                <w:szCs w:val="21"/>
              </w:rPr>
              <w:t>授权日期</w:t>
            </w:r>
          </w:p>
        </w:tc>
        <w:tc>
          <w:tcPr>
            <w:tcW w:w="852" w:type="pct"/>
            <w:vAlign w:val="center"/>
          </w:tcPr>
          <w:p w:rsidR="00C53D68" w:rsidRPr="00D77515" w:rsidRDefault="00C53D68" w:rsidP="00D77515">
            <w:pPr>
              <w:snapToGrid w:val="0"/>
              <w:spacing w:line="240" w:lineRule="atLeast"/>
              <w:jc w:val="center"/>
              <w:rPr>
                <w:rFonts w:ascii="Times New Roman" w:eastAsia="宋体" w:hAnsi="Times New Roman" w:cs="Times New Roman"/>
                <w:color w:val="0D0D0D"/>
                <w:szCs w:val="21"/>
              </w:rPr>
            </w:pPr>
            <w:r w:rsidRPr="00D77515">
              <w:rPr>
                <w:rFonts w:ascii="Times New Roman" w:eastAsia="宋体" w:hAnsi="宋体" w:cs="Times New Roman"/>
                <w:color w:val="0D0D0D"/>
                <w:szCs w:val="21"/>
              </w:rPr>
              <w:t>证书编号</w:t>
            </w:r>
          </w:p>
        </w:tc>
        <w:tc>
          <w:tcPr>
            <w:tcW w:w="356" w:type="pct"/>
            <w:vAlign w:val="center"/>
          </w:tcPr>
          <w:p w:rsidR="00C53D68" w:rsidRPr="00D77515" w:rsidRDefault="00C53D68" w:rsidP="00D77515">
            <w:pPr>
              <w:snapToGrid w:val="0"/>
              <w:spacing w:line="240" w:lineRule="atLeast"/>
              <w:jc w:val="center"/>
              <w:rPr>
                <w:rFonts w:ascii="Times New Roman" w:eastAsia="宋体" w:hAnsi="Times New Roman" w:cs="Times New Roman"/>
                <w:color w:val="0D0D0D"/>
                <w:szCs w:val="21"/>
              </w:rPr>
            </w:pPr>
            <w:r w:rsidRPr="00D77515">
              <w:rPr>
                <w:rFonts w:ascii="Times New Roman" w:eastAsia="宋体" w:hAnsi="宋体" w:cs="Times New Roman"/>
                <w:color w:val="0D0D0D"/>
                <w:szCs w:val="21"/>
              </w:rPr>
              <w:t>权利人</w:t>
            </w:r>
          </w:p>
        </w:tc>
        <w:tc>
          <w:tcPr>
            <w:tcW w:w="418" w:type="pct"/>
            <w:vAlign w:val="center"/>
          </w:tcPr>
          <w:p w:rsidR="00C53D68" w:rsidRPr="00D77515" w:rsidRDefault="00C53D68" w:rsidP="00D77515">
            <w:pPr>
              <w:snapToGrid w:val="0"/>
              <w:spacing w:line="240" w:lineRule="atLeast"/>
              <w:jc w:val="center"/>
              <w:rPr>
                <w:rFonts w:ascii="Times New Roman" w:eastAsia="宋体" w:hAnsi="Times New Roman" w:cs="Times New Roman"/>
                <w:color w:val="0D0D0D"/>
                <w:szCs w:val="21"/>
              </w:rPr>
            </w:pPr>
            <w:r w:rsidRPr="00D77515">
              <w:rPr>
                <w:rFonts w:ascii="Times New Roman" w:eastAsia="宋体" w:hAnsi="宋体" w:cs="Times New Roman"/>
                <w:color w:val="0D0D0D"/>
                <w:szCs w:val="21"/>
              </w:rPr>
              <w:t>发明人</w:t>
            </w:r>
          </w:p>
        </w:tc>
        <w:tc>
          <w:tcPr>
            <w:tcW w:w="355" w:type="pct"/>
            <w:vAlign w:val="center"/>
          </w:tcPr>
          <w:p w:rsidR="00C53D68" w:rsidRPr="00D77515" w:rsidRDefault="00C53D68" w:rsidP="00D77515">
            <w:pPr>
              <w:snapToGrid w:val="0"/>
              <w:spacing w:line="240" w:lineRule="atLeast"/>
              <w:jc w:val="center"/>
              <w:rPr>
                <w:rFonts w:ascii="Times New Roman" w:eastAsia="宋体" w:hAnsi="Times New Roman" w:cs="Times New Roman"/>
                <w:color w:val="0D0D0D"/>
                <w:szCs w:val="21"/>
              </w:rPr>
            </w:pPr>
            <w:r w:rsidRPr="00D77515">
              <w:rPr>
                <w:rFonts w:ascii="Times New Roman" w:eastAsia="宋体" w:hAnsi="宋体" w:cs="Times New Roman"/>
                <w:color w:val="0D0D0D"/>
                <w:szCs w:val="21"/>
              </w:rPr>
              <w:t>发明专利有效状态</w:t>
            </w:r>
          </w:p>
        </w:tc>
      </w:tr>
      <w:tr w:rsidR="00D77515" w:rsidRPr="00D77515" w:rsidTr="00D77515">
        <w:trPr>
          <w:trHeight w:val="20"/>
          <w:jc w:val="center"/>
        </w:trPr>
        <w:tc>
          <w:tcPr>
            <w:tcW w:w="377"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发明专利</w:t>
            </w:r>
          </w:p>
        </w:tc>
        <w:tc>
          <w:tcPr>
            <w:tcW w:w="1144"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一种用于肺移植的灌注保存液</w:t>
            </w:r>
          </w:p>
        </w:tc>
        <w:tc>
          <w:tcPr>
            <w:tcW w:w="38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中国</w:t>
            </w:r>
          </w:p>
        </w:tc>
        <w:tc>
          <w:tcPr>
            <w:tcW w:w="6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ZL02138519X</w:t>
            </w:r>
          </w:p>
        </w:tc>
        <w:tc>
          <w:tcPr>
            <w:tcW w:w="461"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2006-05-17</w:t>
            </w:r>
          </w:p>
        </w:tc>
        <w:tc>
          <w:tcPr>
            <w:tcW w:w="85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265106</w:t>
            </w:r>
          </w:p>
        </w:tc>
        <w:tc>
          <w:tcPr>
            <w:tcW w:w="356"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陈静瑜</w:t>
            </w:r>
          </w:p>
        </w:tc>
        <w:tc>
          <w:tcPr>
            <w:tcW w:w="418"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陈静瑜</w:t>
            </w:r>
          </w:p>
        </w:tc>
        <w:tc>
          <w:tcPr>
            <w:tcW w:w="3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未缴费失效的专利</w:t>
            </w:r>
          </w:p>
        </w:tc>
      </w:tr>
      <w:tr w:rsidR="00D77515" w:rsidRPr="00D77515" w:rsidTr="00D77515">
        <w:trPr>
          <w:trHeight w:val="20"/>
          <w:jc w:val="center"/>
        </w:trPr>
        <w:tc>
          <w:tcPr>
            <w:tcW w:w="377"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SCI</w:t>
            </w:r>
            <w:r w:rsidRPr="00D77515">
              <w:rPr>
                <w:rFonts w:ascii="Times New Roman" w:eastAsia="宋体" w:hAnsi="宋体" w:cs="Times New Roman"/>
                <w:color w:val="0D0D0D"/>
                <w:szCs w:val="21"/>
              </w:rPr>
              <w:t>论文</w:t>
            </w:r>
          </w:p>
        </w:tc>
        <w:tc>
          <w:tcPr>
            <w:tcW w:w="1144" w:type="pct"/>
            <w:vAlign w:val="center"/>
          </w:tcPr>
          <w:p w:rsidR="00C53D68" w:rsidRPr="00D77515" w:rsidRDefault="00C53D68" w:rsidP="00D77515">
            <w:pPr>
              <w:snapToGrid w:val="0"/>
              <w:spacing w:line="240" w:lineRule="atLeast"/>
              <w:rPr>
                <w:rFonts w:ascii="Times New Roman" w:eastAsia="仿宋_GB2312" w:hAnsi="Times New Roman" w:cs="Times New Roman"/>
                <w:szCs w:val="21"/>
              </w:rPr>
            </w:pPr>
            <w:r w:rsidRPr="00D77515">
              <w:rPr>
                <w:rFonts w:ascii="Times New Roman" w:eastAsia="仿宋_GB2312" w:hAnsi="Times New Roman" w:cs="Times New Roman"/>
                <w:szCs w:val="21"/>
              </w:rPr>
              <w:t>Experience of Lung Transplantation at a Single Center in China.</w:t>
            </w:r>
          </w:p>
        </w:tc>
        <w:tc>
          <w:tcPr>
            <w:tcW w:w="382" w:type="pct"/>
            <w:vAlign w:val="center"/>
          </w:tcPr>
          <w:p w:rsidR="00C53D68" w:rsidRPr="00D77515" w:rsidRDefault="00C53D68" w:rsidP="00D77515">
            <w:pPr>
              <w:snapToGrid w:val="0"/>
              <w:spacing w:line="240" w:lineRule="atLeast"/>
              <w:rPr>
                <w:rFonts w:ascii="Times New Roman" w:eastAsia="仿宋_GB2312" w:hAnsi="Times New Roman" w:cs="Times New Roman"/>
                <w:szCs w:val="21"/>
              </w:rPr>
            </w:pPr>
          </w:p>
        </w:tc>
        <w:tc>
          <w:tcPr>
            <w:tcW w:w="655" w:type="pct"/>
            <w:vAlign w:val="center"/>
          </w:tcPr>
          <w:p w:rsidR="00C53D68" w:rsidRPr="00D77515" w:rsidRDefault="00C53D68" w:rsidP="00D77515">
            <w:pPr>
              <w:snapToGrid w:val="0"/>
              <w:spacing w:line="240" w:lineRule="atLeast"/>
              <w:rPr>
                <w:rFonts w:ascii="Times New Roman" w:eastAsia="仿宋_GB2312" w:hAnsi="Times New Roman" w:cs="Times New Roman"/>
                <w:szCs w:val="21"/>
              </w:rPr>
            </w:pPr>
            <w:r w:rsidRPr="00D77515">
              <w:rPr>
                <w:rFonts w:ascii="Times New Roman" w:eastAsia="仿宋_GB2312" w:hAnsi="Times New Roman" w:cs="Times New Roman"/>
                <w:szCs w:val="21"/>
              </w:rPr>
              <w:t>Initial Transplant Proc.</w:t>
            </w:r>
          </w:p>
        </w:tc>
        <w:tc>
          <w:tcPr>
            <w:tcW w:w="461"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85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仿宋_GB2312" w:hAnsi="Times New Roman" w:cs="Times New Roman"/>
                <w:szCs w:val="21"/>
              </w:rPr>
              <w:t>2013;45(1):349-55.</w:t>
            </w:r>
          </w:p>
        </w:tc>
        <w:tc>
          <w:tcPr>
            <w:tcW w:w="356"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无锡市人民医院</w:t>
            </w:r>
          </w:p>
        </w:tc>
        <w:tc>
          <w:tcPr>
            <w:tcW w:w="418"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陈静瑜（通讯作者）</w:t>
            </w:r>
          </w:p>
        </w:tc>
        <w:tc>
          <w:tcPr>
            <w:tcW w:w="3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IF</w:t>
            </w:r>
            <w:r w:rsidRPr="00D77515">
              <w:rPr>
                <w:rFonts w:ascii="Times New Roman" w:eastAsia="宋体" w:hAnsi="宋体" w:cs="Times New Roman"/>
                <w:color w:val="0D0D0D"/>
                <w:szCs w:val="21"/>
              </w:rPr>
              <w:t>：</w:t>
            </w:r>
            <w:r w:rsidRPr="00D77515">
              <w:rPr>
                <w:rFonts w:ascii="Times New Roman" w:eastAsia="宋体" w:hAnsi="Times New Roman" w:cs="Times New Roman"/>
                <w:color w:val="0D0D0D"/>
                <w:szCs w:val="21"/>
              </w:rPr>
              <w:t>0.982</w:t>
            </w:r>
          </w:p>
        </w:tc>
      </w:tr>
      <w:tr w:rsidR="00D77515" w:rsidRPr="00D77515" w:rsidTr="00D77515">
        <w:trPr>
          <w:trHeight w:val="20"/>
          <w:jc w:val="center"/>
        </w:trPr>
        <w:tc>
          <w:tcPr>
            <w:tcW w:w="377"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SCI</w:t>
            </w:r>
            <w:r w:rsidRPr="00D77515">
              <w:rPr>
                <w:rFonts w:ascii="Times New Roman" w:eastAsia="宋体" w:hAnsi="宋体" w:cs="Times New Roman"/>
                <w:color w:val="0D0D0D"/>
                <w:szCs w:val="21"/>
              </w:rPr>
              <w:t>论文</w:t>
            </w:r>
          </w:p>
        </w:tc>
        <w:tc>
          <w:tcPr>
            <w:tcW w:w="1144"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Successful treatment of multi-drug resistant tuberculosis by double lung transplantation</w:t>
            </w:r>
          </w:p>
        </w:tc>
        <w:tc>
          <w:tcPr>
            <w:tcW w:w="38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6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Ann Thorac Surg.</w:t>
            </w:r>
          </w:p>
        </w:tc>
        <w:tc>
          <w:tcPr>
            <w:tcW w:w="461"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85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2009;87(5):1611-3.</w:t>
            </w:r>
          </w:p>
        </w:tc>
        <w:tc>
          <w:tcPr>
            <w:tcW w:w="356"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无锡市人民医院</w:t>
            </w:r>
            <w:r w:rsidRPr="00D77515">
              <w:rPr>
                <w:rFonts w:ascii="Times New Roman" w:eastAsia="宋体" w:hAnsi="Times New Roman" w:cs="Times New Roman"/>
                <w:color w:val="0D0D0D"/>
                <w:szCs w:val="21"/>
              </w:rPr>
              <w:tab/>
            </w:r>
          </w:p>
        </w:tc>
        <w:tc>
          <w:tcPr>
            <w:tcW w:w="418"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陈静瑜（通讯作者）</w:t>
            </w:r>
          </w:p>
        </w:tc>
        <w:tc>
          <w:tcPr>
            <w:tcW w:w="3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IF</w:t>
            </w:r>
            <w:r w:rsidRPr="00D77515">
              <w:rPr>
                <w:rFonts w:ascii="Times New Roman" w:eastAsia="宋体" w:hAnsi="宋体" w:cs="Times New Roman"/>
                <w:color w:val="0D0D0D"/>
                <w:szCs w:val="21"/>
              </w:rPr>
              <w:t>：</w:t>
            </w:r>
            <w:r w:rsidRPr="00D77515">
              <w:rPr>
                <w:rFonts w:ascii="Times New Roman" w:eastAsia="宋体" w:hAnsi="Times New Roman" w:cs="Times New Roman"/>
                <w:color w:val="0D0D0D"/>
                <w:szCs w:val="21"/>
              </w:rPr>
              <w:t>3.849</w:t>
            </w:r>
          </w:p>
        </w:tc>
      </w:tr>
      <w:tr w:rsidR="00D77515" w:rsidRPr="00D77515" w:rsidTr="00D77515">
        <w:trPr>
          <w:trHeight w:val="20"/>
          <w:jc w:val="center"/>
        </w:trPr>
        <w:tc>
          <w:tcPr>
            <w:tcW w:w="377" w:type="pct"/>
            <w:vAlign w:val="center"/>
          </w:tcPr>
          <w:p w:rsidR="00C53D68" w:rsidRPr="00D77515" w:rsidRDefault="00C53D68" w:rsidP="00D77515">
            <w:pPr>
              <w:snapToGrid w:val="0"/>
              <w:spacing w:line="240" w:lineRule="atLeast"/>
              <w:rPr>
                <w:rFonts w:ascii="Times New Roman" w:hAnsi="Times New Roman" w:cs="Times New Roman"/>
                <w:szCs w:val="21"/>
              </w:rPr>
            </w:pPr>
            <w:r w:rsidRPr="00D77515">
              <w:rPr>
                <w:rFonts w:ascii="Times New Roman" w:hAnsi="Times New Roman" w:cs="Times New Roman"/>
                <w:szCs w:val="21"/>
              </w:rPr>
              <w:t>SCI</w:t>
            </w:r>
            <w:r w:rsidRPr="00D77515">
              <w:rPr>
                <w:rFonts w:ascii="Times New Roman" w:cs="Times New Roman"/>
                <w:szCs w:val="21"/>
              </w:rPr>
              <w:t>论文</w:t>
            </w:r>
          </w:p>
        </w:tc>
        <w:tc>
          <w:tcPr>
            <w:tcW w:w="1144"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The actuarial survival analysis of the surgical and non-surgical therapy regimen for chronic thromboembolic pulmonary hypertension.</w:t>
            </w:r>
          </w:p>
        </w:tc>
        <w:tc>
          <w:tcPr>
            <w:tcW w:w="38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6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J</w:t>
            </w:r>
            <w:r w:rsidR="00D77515">
              <w:rPr>
                <w:rFonts w:ascii="Times New Roman" w:eastAsia="宋体" w:hAnsi="Times New Roman" w:cs="Times New Roman" w:hint="eastAsia"/>
                <w:color w:val="0D0D0D"/>
                <w:szCs w:val="21"/>
              </w:rPr>
              <w:t xml:space="preserve"> </w:t>
            </w:r>
            <w:r w:rsidRPr="00D77515">
              <w:rPr>
                <w:rFonts w:ascii="Times New Roman" w:eastAsia="宋体" w:hAnsi="Times New Roman" w:cs="Times New Roman"/>
                <w:color w:val="0D0D0D"/>
                <w:szCs w:val="21"/>
              </w:rPr>
              <w:t>Thromb Thrombolysis.</w:t>
            </w:r>
          </w:p>
        </w:tc>
        <w:tc>
          <w:tcPr>
            <w:tcW w:w="461"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85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2010;29(1):25-31.</w:t>
            </w:r>
          </w:p>
        </w:tc>
        <w:tc>
          <w:tcPr>
            <w:tcW w:w="356"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首都医科大学附属北京安贞医院</w:t>
            </w:r>
          </w:p>
        </w:tc>
        <w:tc>
          <w:tcPr>
            <w:tcW w:w="418" w:type="pct"/>
            <w:vAlign w:val="center"/>
          </w:tcPr>
          <w:p w:rsidR="00C53D68" w:rsidRPr="00D77515" w:rsidRDefault="00D77515"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b/>
                <w:color w:val="C00000"/>
                <w:szCs w:val="21"/>
              </w:rPr>
              <w:t>甘辉立</w:t>
            </w:r>
            <w:r w:rsidR="00C53D68" w:rsidRPr="00D77515">
              <w:rPr>
                <w:rFonts w:ascii="Times New Roman" w:eastAsia="宋体" w:hAnsi="宋体" w:cs="Times New Roman"/>
                <w:color w:val="0D0D0D"/>
                <w:szCs w:val="21"/>
              </w:rPr>
              <w:t>（通讯作者）</w:t>
            </w:r>
          </w:p>
        </w:tc>
        <w:tc>
          <w:tcPr>
            <w:tcW w:w="3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IF</w:t>
            </w:r>
            <w:r w:rsidRPr="00D77515">
              <w:rPr>
                <w:rFonts w:ascii="Times New Roman" w:eastAsia="宋体" w:hAnsi="宋体" w:cs="Times New Roman"/>
                <w:color w:val="0D0D0D"/>
                <w:szCs w:val="21"/>
              </w:rPr>
              <w:t>：</w:t>
            </w:r>
            <w:r w:rsidRPr="00D77515">
              <w:rPr>
                <w:rFonts w:ascii="Times New Roman" w:eastAsia="宋体" w:hAnsi="Times New Roman" w:cs="Times New Roman"/>
                <w:color w:val="0D0D0D"/>
                <w:szCs w:val="21"/>
              </w:rPr>
              <w:t>2.169</w:t>
            </w:r>
          </w:p>
        </w:tc>
      </w:tr>
      <w:tr w:rsidR="00D77515" w:rsidRPr="00D77515" w:rsidTr="00D77515">
        <w:trPr>
          <w:trHeight w:val="20"/>
          <w:jc w:val="center"/>
        </w:trPr>
        <w:tc>
          <w:tcPr>
            <w:tcW w:w="377" w:type="pct"/>
            <w:vAlign w:val="center"/>
          </w:tcPr>
          <w:p w:rsidR="00C53D68" w:rsidRPr="00D77515" w:rsidRDefault="00C53D68" w:rsidP="00D77515">
            <w:pPr>
              <w:snapToGrid w:val="0"/>
              <w:spacing w:line="240" w:lineRule="atLeast"/>
              <w:rPr>
                <w:rFonts w:ascii="Times New Roman" w:hAnsi="Times New Roman" w:cs="Times New Roman"/>
                <w:szCs w:val="21"/>
              </w:rPr>
            </w:pPr>
            <w:r w:rsidRPr="00D77515">
              <w:rPr>
                <w:rFonts w:ascii="Times New Roman" w:hAnsi="Times New Roman" w:cs="Times New Roman"/>
                <w:szCs w:val="21"/>
              </w:rPr>
              <w:t>SCI</w:t>
            </w:r>
            <w:r w:rsidRPr="00D77515">
              <w:rPr>
                <w:rFonts w:ascii="Times New Roman" w:cs="Times New Roman"/>
                <w:szCs w:val="21"/>
              </w:rPr>
              <w:t>论文</w:t>
            </w:r>
          </w:p>
        </w:tc>
        <w:tc>
          <w:tcPr>
            <w:tcW w:w="1144"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Preoperative transcatheter occlusion of bronchopulmonary collateral artery reduces reperfusion pulmonary edema and improves early hemodynamic function after pulmonary thromboendarterectomy.</w:t>
            </w:r>
          </w:p>
        </w:tc>
        <w:tc>
          <w:tcPr>
            <w:tcW w:w="38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6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J Thorac Cardiovasc Surg.</w:t>
            </w:r>
          </w:p>
        </w:tc>
        <w:tc>
          <w:tcPr>
            <w:tcW w:w="461"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85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2014;148(6):3014-9.</w:t>
            </w:r>
          </w:p>
        </w:tc>
        <w:tc>
          <w:tcPr>
            <w:tcW w:w="356"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首都医科大学附属北京安贞医院</w:t>
            </w:r>
          </w:p>
        </w:tc>
        <w:tc>
          <w:tcPr>
            <w:tcW w:w="418" w:type="pct"/>
            <w:vAlign w:val="center"/>
          </w:tcPr>
          <w:p w:rsidR="00C53D68" w:rsidRPr="00D77515" w:rsidRDefault="00D77515"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b/>
                <w:color w:val="C00000"/>
                <w:szCs w:val="21"/>
              </w:rPr>
              <w:t>甘辉立</w:t>
            </w:r>
            <w:r w:rsidR="00C53D68" w:rsidRPr="00D77515">
              <w:rPr>
                <w:rFonts w:ascii="Times New Roman" w:eastAsia="宋体" w:hAnsi="宋体" w:cs="Times New Roman"/>
                <w:color w:val="0D0D0D"/>
                <w:szCs w:val="21"/>
              </w:rPr>
              <w:t>（通讯作者）</w:t>
            </w:r>
          </w:p>
        </w:tc>
        <w:tc>
          <w:tcPr>
            <w:tcW w:w="3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IF</w:t>
            </w:r>
            <w:r w:rsidRPr="00D77515">
              <w:rPr>
                <w:rFonts w:ascii="Times New Roman" w:eastAsia="宋体" w:hAnsi="宋体" w:cs="Times New Roman"/>
                <w:color w:val="0D0D0D"/>
                <w:szCs w:val="21"/>
              </w:rPr>
              <w:t>：</w:t>
            </w:r>
            <w:r w:rsidRPr="00D77515">
              <w:rPr>
                <w:rFonts w:ascii="Times New Roman" w:eastAsia="宋体" w:hAnsi="Times New Roman" w:cs="Times New Roman"/>
                <w:color w:val="0D0D0D"/>
                <w:szCs w:val="21"/>
              </w:rPr>
              <w:t>4.168</w:t>
            </w:r>
          </w:p>
        </w:tc>
      </w:tr>
      <w:tr w:rsidR="00D77515" w:rsidRPr="00D77515" w:rsidTr="00D77515">
        <w:trPr>
          <w:trHeight w:val="20"/>
          <w:jc w:val="center"/>
        </w:trPr>
        <w:tc>
          <w:tcPr>
            <w:tcW w:w="377" w:type="pct"/>
            <w:vAlign w:val="center"/>
          </w:tcPr>
          <w:p w:rsidR="00C53D68" w:rsidRPr="00D77515" w:rsidRDefault="00C53D68" w:rsidP="00D77515">
            <w:pPr>
              <w:snapToGrid w:val="0"/>
              <w:spacing w:line="240" w:lineRule="atLeast"/>
              <w:rPr>
                <w:rFonts w:ascii="Times New Roman" w:hAnsi="Times New Roman" w:cs="Times New Roman"/>
                <w:szCs w:val="21"/>
              </w:rPr>
            </w:pPr>
            <w:r w:rsidRPr="00D77515">
              <w:rPr>
                <w:rFonts w:ascii="Times New Roman" w:hAnsi="Times New Roman" w:cs="Times New Roman"/>
                <w:szCs w:val="21"/>
              </w:rPr>
              <w:t>SCI</w:t>
            </w:r>
            <w:r w:rsidRPr="00D77515">
              <w:rPr>
                <w:rFonts w:ascii="Times New Roman" w:cs="Times New Roman"/>
                <w:szCs w:val="21"/>
              </w:rPr>
              <w:t>论文</w:t>
            </w:r>
          </w:p>
        </w:tc>
        <w:tc>
          <w:tcPr>
            <w:tcW w:w="1144"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Surgical treatment of pulmonary artery sarcoma.</w:t>
            </w:r>
          </w:p>
        </w:tc>
        <w:tc>
          <w:tcPr>
            <w:tcW w:w="38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6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J Thorac Cardiovasc Surg.</w:t>
            </w:r>
          </w:p>
        </w:tc>
        <w:tc>
          <w:tcPr>
            <w:tcW w:w="461"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85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2011;142(6):1469-72.</w:t>
            </w:r>
          </w:p>
        </w:tc>
        <w:tc>
          <w:tcPr>
            <w:tcW w:w="356"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首都医科大学附属北京安贞医院</w:t>
            </w:r>
          </w:p>
        </w:tc>
        <w:tc>
          <w:tcPr>
            <w:tcW w:w="418" w:type="pct"/>
            <w:vAlign w:val="center"/>
          </w:tcPr>
          <w:p w:rsidR="00C53D68" w:rsidRPr="00D77515" w:rsidRDefault="00D77515"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b/>
                <w:color w:val="C00000"/>
                <w:szCs w:val="21"/>
              </w:rPr>
              <w:t>甘辉立</w:t>
            </w:r>
            <w:r w:rsidR="00C53D68" w:rsidRPr="00D77515">
              <w:rPr>
                <w:rFonts w:ascii="Times New Roman" w:eastAsia="宋体" w:hAnsi="宋体" w:cs="Times New Roman"/>
                <w:color w:val="0D0D0D"/>
                <w:szCs w:val="21"/>
              </w:rPr>
              <w:t>（通讯作者）</w:t>
            </w:r>
          </w:p>
        </w:tc>
        <w:tc>
          <w:tcPr>
            <w:tcW w:w="3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IF</w:t>
            </w:r>
            <w:r w:rsidRPr="00D77515">
              <w:rPr>
                <w:rFonts w:ascii="Times New Roman" w:eastAsia="宋体" w:hAnsi="宋体" w:cs="Times New Roman"/>
                <w:color w:val="0D0D0D"/>
                <w:szCs w:val="21"/>
              </w:rPr>
              <w:t>：</w:t>
            </w:r>
            <w:r w:rsidRPr="00D77515">
              <w:rPr>
                <w:rFonts w:ascii="Times New Roman" w:eastAsia="宋体" w:hAnsi="Times New Roman" w:cs="Times New Roman"/>
                <w:color w:val="0D0D0D"/>
                <w:szCs w:val="21"/>
              </w:rPr>
              <w:t>4.168</w:t>
            </w:r>
          </w:p>
        </w:tc>
      </w:tr>
      <w:tr w:rsidR="00D77515" w:rsidRPr="00D77515" w:rsidTr="00D77515">
        <w:trPr>
          <w:trHeight w:val="20"/>
          <w:jc w:val="center"/>
        </w:trPr>
        <w:tc>
          <w:tcPr>
            <w:tcW w:w="377" w:type="pct"/>
            <w:vAlign w:val="center"/>
          </w:tcPr>
          <w:p w:rsidR="00C53D68" w:rsidRPr="00D77515" w:rsidRDefault="00C53D68" w:rsidP="00D77515">
            <w:pPr>
              <w:snapToGrid w:val="0"/>
              <w:spacing w:line="240" w:lineRule="atLeast"/>
              <w:rPr>
                <w:rFonts w:ascii="Times New Roman" w:hAnsi="Times New Roman" w:cs="Times New Roman"/>
                <w:szCs w:val="21"/>
              </w:rPr>
            </w:pPr>
            <w:r w:rsidRPr="00D77515">
              <w:rPr>
                <w:rFonts w:ascii="Times New Roman" w:hAnsi="Times New Roman" w:cs="Times New Roman"/>
                <w:szCs w:val="21"/>
              </w:rPr>
              <w:t>SCI</w:t>
            </w:r>
            <w:r w:rsidRPr="00D77515">
              <w:rPr>
                <w:rFonts w:ascii="Times New Roman" w:cs="Times New Roman"/>
                <w:szCs w:val="21"/>
              </w:rPr>
              <w:t>论文</w:t>
            </w:r>
          </w:p>
        </w:tc>
        <w:tc>
          <w:tcPr>
            <w:tcW w:w="1144"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Percutaneous transluminal angioplasty and stenting for pulmonary stenosis due to Takayasu's arteritis clinical outcome and four-year follow-up.</w:t>
            </w:r>
          </w:p>
        </w:tc>
        <w:tc>
          <w:tcPr>
            <w:tcW w:w="38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6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Clin Cardiol.</w:t>
            </w:r>
          </w:p>
        </w:tc>
        <w:tc>
          <w:tcPr>
            <w:tcW w:w="461"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85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2009;32(11):639-43.</w:t>
            </w:r>
          </w:p>
        </w:tc>
        <w:tc>
          <w:tcPr>
            <w:tcW w:w="356"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中国医学科学院阜外医院</w:t>
            </w:r>
          </w:p>
        </w:tc>
        <w:tc>
          <w:tcPr>
            <w:tcW w:w="418"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柳志红（通讯作者）</w:t>
            </w:r>
          </w:p>
        </w:tc>
        <w:tc>
          <w:tcPr>
            <w:tcW w:w="3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IF</w:t>
            </w:r>
            <w:r w:rsidRPr="00D77515">
              <w:rPr>
                <w:rFonts w:ascii="Times New Roman" w:eastAsia="宋体" w:hAnsi="宋体" w:cs="Times New Roman"/>
                <w:color w:val="0D0D0D"/>
                <w:szCs w:val="21"/>
              </w:rPr>
              <w:t>：</w:t>
            </w:r>
            <w:r w:rsidRPr="00D77515">
              <w:rPr>
                <w:rFonts w:ascii="Times New Roman" w:eastAsia="宋体" w:hAnsi="Times New Roman" w:cs="Times New Roman"/>
                <w:color w:val="0D0D0D"/>
                <w:szCs w:val="21"/>
              </w:rPr>
              <w:t>2.586</w:t>
            </w:r>
          </w:p>
        </w:tc>
      </w:tr>
    </w:tbl>
    <w:p w:rsidR="00D77515" w:rsidRDefault="00D77515">
      <w:pPr>
        <w:rPr>
          <w:rFonts w:hint="eastAsia"/>
        </w:rPr>
      </w:pPr>
    </w:p>
    <w:p w:rsidR="00D77515" w:rsidRDefault="00D77515"/>
    <w:tbl>
      <w:tblPr>
        <w:tblW w:w="541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157"/>
        <w:gridCol w:w="3512"/>
        <w:gridCol w:w="1173"/>
        <w:gridCol w:w="2011"/>
        <w:gridCol w:w="1415"/>
        <w:gridCol w:w="2616"/>
        <w:gridCol w:w="1093"/>
        <w:gridCol w:w="1283"/>
        <w:gridCol w:w="1090"/>
      </w:tblGrid>
      <w:tr w:rsidR="00D77515" w:rsidRPr="00D77515" w:rsidTr="00D77515">
        <w:trPr>
          <w:trHeight w:val="20"/>
          <w:jc w:val="center"/>
        </w:trPr>
        <w:tc>
          <w:tcPr>
            <w:tcW w:w="377" w:type="pct"/>
            <w:vAlign w:val="center"/>
          </w:tcPr>
          <w:p w:rsidR="00C53D68" w:rsidRPr="00D77515" w:rsidRDefault="00C53D68" w:rsidP="00D77515">
            <w:pPr>
              <w:snapToGrid w:val="0"/>
              <w:spacing w:line="240" w:lineRule="atLeast"/>
              <w:rPr>
                <w:rFonts w:ascii="Times New Roman" w:hAnsi="Times New Roman" w:cs="Times New Roman"/>
                <w:szCs w:val="21"/>
              </w:rPr>
            </w:pPr>
            <w:r w:rsidRPr="00D77515">
              <w:rPr>
                <w:rFonts w:ascii="Times New Roman" w:hAnsi="Times New Roman" w:cs="Times New Roman"/>
                <w:szCs w:val="21"/>
              </w:rPr>
              <w:t>SCI</w:t>
            </w:r>
            <w:r w:rsidRPr="00D77515">
              <w:rPr>
                <w:rFonts w:ascii="Times New Roman" w:cs="Times New Roman"/>
                <w:szCs w:val="21"/>
              </w:rPr>
              <w:t>论文</w:t>
            </w:r>
          </w:p>
        </w:tc>
        <w:tc>
          <w:tcPr>
            <w:tcW w:w="1144"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Impact of sildenafil on survival of patients with IPAH.</w:t>
            </w:r>
          </w:p>
        </w:tc>
        <w:tc>
          <w:tcPr>
            <w:tcW w:w="38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6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Journal of clinical pharmacology</w:t>
            </w:r>
          </w:p>
        </w:tc>
        <w:tc>
          <w:tcPr>
            <w:tcW w:w="461"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85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2012;52:1357-1364.</w:t>
            </w:r>
          </w:p>
        </w:tc>
        <w:tc>
          <w:tcPr>
            <w:tcW w:w="356"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中国医学科学院阜外医院</w:t>
            </w:r>
          </w:p>
        </w:tc>
        <w:tc>
          <w:tcPr>
            <w:tcW w:w="418"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何建国（通讯作者）</w:t>
            </w:r>
          </w:p>
        </w:tc>
        <w:tc>
          <w:tcPr>
            <w:tcW w:w="3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IF</w:t>
            </w:r>
            <w:r w:rsidRPr="00D77515">
              <w:rPr>
                <w:rFonts w:ascii="Times New Roman" w:eastAsia="宋体" w:hAnsi="宋体" w:cs="Times New Roman"/>
                <w:color w:val="0D0D0D"/>
                <w:szCs w:val="21"/>
              </w:rPr>
              <w:t>：</w:t>
            </w:r>
            <w:r w:rsidRPr="00D77515">
              <w:rPr>
                <w:rFonts w:ascii="Times New Roman" w:eastAsia="宋体" w:hAnsi="Times New Roman" w:cs="Times New Roman"/>
                <w:color w:val="0D0D0D"/>
                <w:szCs w:val="21"/>
              </w:rPr>
              <w:t>2.475</w:t>
            </w:r>
          </w:p>
        </w:tc>
      </w:tr>
      <w:tr w:rsidR="00D77515" w:rsidRPr="00D77515" w:rsidTr="00D77515">
        <w:trPr>
          <w:trHeight w:val="20"/>
          <w:jc w:val="center"/>
        </w:trPr>
        <w:tc>
          <w:tcPr>
            <w:tcW w:w="377" w:type="pct"/>
            <w:vAlign w:val="center"/>
          </w:tcPr>
          <w:p w:rsidR="00C53D68" w:rsidRPr="00D77515" w:rsidRDefault="00C53D68" w:rsidP="00D77515">
            <w:pPr>
              <w:snapToGrid w:val="0"/>
              <w:spacing w:line="240" w:lineRule="atLeast"/>
              <w:rPr>
                <w:rFonts w:ascii="Times New Roman" w:hAnsi="Times New Roman" w:cs="Times New Roman"/>
                <w:szCs w:val="21"/>
              </w:rPr>
            </w:pPr>
            <w:r w:rsidRPr="00D77515">
              <w:rPr>
                <w:rFonts w:ascii="Times New Roman" w:hAnsi="Times New Roman" w:cs="Times New Roman"/>
                <w:szCs w:val="21"/>
              </w:rPr>
              <w:t>SCI</w:t>
            </w:r>
            <w:r w:rsidRPr="00D77515">
              <w:rPr>
                <w:rFonts w:ascii="Times New Roman" w:cs="Times New Roman"/>
                <w:szCs w:val="21"/>
              </w:rPr>
              <w:t>论文</w:t>
            </w:r>
          </w:p>
        </w:tc>
        <w:tc>
          <w:tcPr>
            <w:tcW w:w="1144"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Inhaled low-dose Iloprost for pulmonary hypertension: a prospective, multicenter, open-label study.</w:t>
            </w:r>
          </w:p>
        </w:tc>
        <w:tc>
          <w:tcPr>
            <w:tcW w:w="38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6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Clin Cardiol.</w:t>
            </w:r>
          </w:p>
        </w:tc>
        <w:tc>
          <w:tcPr>
            <w:tcW w:w="461"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85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2012 Jun;35(6):365-70.</w:t>
            </w:r>
          </w:p>
        </w:tc>
        <w:tc>
          <w:tcPr>
            <w:tcW w:w="356"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中国医学科学院阜外医院</w:t>
            </w:r>
          </w:p>
        </w:tc>
        <w:tc>
          <w:tcPr>
            <w:tcW w:w="418"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何建国（通讯作者）</w:t>
            </w:r>
          </w:p>
        </w:tc>
        <w:tc>
          <w:tcPr>
            <w:tcW w:w="3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IF</w:t>
            </w:r>
            <w:r w:rsidRPr="00D77515">
              <w:rPr>
                <w:rFonts w:ascii="Times New Roman" w:eastAsia="宋体" w:hAnsi="宋体" w:cs="Times New Roman"/>
                <w:color w:val="0D0D0D"/>
                <w:szCs w:val="21"/>
              </w:rPr>
              <w:t>：</w:t>
            </w:r>
            <w:r w:rsidRPr="00D77515">
              <w:rPr>
                <w:rFonts w:ascii="Times New Roman" w:eastAsia="宋体" w:hAnsi="Times New Roman" w:cs="Times New Roman"/>
                <w:color w:val="0D0D0D"/>
                <w:szCs w:val="21"/>
              </w:rPr>
              <w:t>2.586</w:t>
            </w:r>
          </w:p>
        </w:tc>
      </w:tr>
      <w:tr w:rsidR="00D77515" w:rsidRPr="00D77515" w:rsidTr="00D77515">
        <w:trPr>
          <w:trHeight w:val="20"/>
          <w:jc w:val="center"/>
        </w:trPr>
        <w:tc>
          <w:tcPr>
            <w:tcW w:w="377" w:type="pct"/>
            <w:vAlign w:val="center"/>
          </w:tcPr>
          <w:p w:rsidR="00C53D68" w:rsidRPr="00D77515" w:rsidRDefault="00C53D68" w:rsidP="00D77515">
            <w:pPr>
              <w:snapToGrid w:val="0"/>
              <w:spacing w:line="240" w:lineRule="atLeast"/>
              <w:rPr>
                <w:rFonts w:ascii="Times New Roman" w:hAnsi="Times New Roman" w:cs="Times New Roman"/>
                <w:szCs w:val="21"/>
              </w:rPr>
            </w:pPr>
            <w:r w:rsidRPr="00D77515">
              <w:rPr>
                <w:rFonts w:ascii="Times New Roman" w:hAnsi="Times New Roman" w:cs="Times New Roman"/>
                <w:szCs w:val="21"/>
              </w:rPr>
              <w:t>SCI</w:t>
            </w:r>
            <w:r w:rsidRPr="00D77515">
              <w:rPr>
                <w:rFonts w:ascii="Times New Roman" w:cs="Times New Roman"/>
                <w:szCs w:val="21"/>
              </w:rPr>
              <w:t>论文</w:t>
            </w:r>
          </w:p>
        </w:tc>
        <w:tc>
          <w:tcPr>
            <w:tcW w:w="1144"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Atorvastatin in Pulmonary Arterial Hypertension (APATH) Study Group. Atorvastain in pulmonary arterial hypertension (APATH) study.</w:t>
            </w:r>
          </w:p>
        </w:tc>
        <w:tc>
          <w:tcPr>
            <w:tcW w:w="382"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655" w:type="pct"/>
            <w:vAlign w:val="center"/>
          </w:tcPr>
          <w:p w:rsidR="00C53D68" w:rsidRPr="00D77515" w:rsidRDefault="00C53D68" w:rsidP="00D77515">
            <w:pPr>
              <w:snapToGrid w:val="0"/>
              <w:spacing w:line="240" w:lineRule="atLeast"/>
              <w:rPr>
                <w:rFonts w:ascii="Times New Roman" w:eastAsia="仿宋_GB2312" w:hAnsi="Times New Roman" w:cs="Times New Roman"/>
                <w:szCs w:val="21"/>
              </w:rPr>
            </w:pPr>
            <w:r w:rsidRPr="00D77515">
              <w:rPr>
                <w:rFonts w:ascii="Times New Roman" w:eastAsia="仿宋_GB2312" w:hAnsi="Times New Roman" w:cs="Times New Roman"/>
                <w:szCs w:val="21"/>
              </w:rPr>
              <w:t>Pulm Circ.</w:t>
            </w:r>
          </w:p>
        </w:tc>
        <w:tc>
          <w:tcPr>
            <w:tcW w:w="461"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p>
        </w:tc>
        <w:tc>
          <w:tcPr>
            <w:tcW w:w="852" w:type="pct"/>
            <w:vAlign w:val="center"/>
          </w:tcPr>
          <w:p w:rsidR="00C53D68" w:rsidRPr="00D77515" w:rsidRDefault="00C53D68" w:rsidP="00D77515">
            <w:pPr>
              <w:snapToGrid w:val="0"/>
              <w:spacing w:line="240" w:lineRule="atLeast"/>
              <w:rPr>
                <w:rFonts w:ascii="Times New Roman" w:eastAsia="仿宋_GB2312" w:hAnsi="Times New Roman" w:cs="Times New Roman"/>
                <w:szCs w:val="21"/>
              </w:rPr>
            </w:pPr>
            <w:r w:rsidRPr="00D77515">
              <w:rPr>
                <w:rFonts w:ascii="Times New Roman" w:eastAsia="仿宋_GB2312" w:hAnsi="Times New Roman" w:cs="Times New Roman"/>
                <w:szCs w:val="21"/>
              </w:rPr>
              <w:t>2012;2(3):373-8.</w:t>
            </w:r>
          </w:p>
        </w:tc>
        <w:tc>
          <w:tcPr>
            <w:tcW w:w="356"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中国医学科学院阜外医院</w:t>
            </w:r>
          </w:p>
        </w:tc>
        <w:tc>
          <w:tcPr>
            <w:tcW w:w="418"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宋体" w:cs="Times New Roman"/>
                <w:color w:val="0D0D0D"/>
                <w:szCs w:val="21"/>
              </w:rPr>
              <w:t>何建国（通讯作者）</w:t>
            </w:r>
          </w:p>
        </w:tc>
        <w:tc>
          <w:tcPr>
            <w:tcW w:w="355" w:type="pct"/>
            <w:vAlign w:val="center"/>
          </w:tcPr>
          <w:p w:rsidR="00C53D68" w:rsidRPr="00D77515" w:rsidRDefault="00C53D68" w:rsidP="00D77515">
            <w:pPr>
              <w:snapToGrid w:val="0"/>
              <w:spacing w:line="240" w:lineRule="atLeast"/>
              <w:rPr>
                <w:rFonts w:ascii="Times New Roman" w:eastAsia="宋体" w:hAnsi="Times New Roman" w:cs="Times New Roman"/>
                <w:color w:val="0D0D0D"/>
                <w:szCs w:val="21"/>
              </w:rPr>
            </w:pPr>
            <w:r w:rsidRPr="00D77515">
              <w:rPr>
                <w:rFonts w:ascii="Times New Roman" w:eastAsia="宋体" w:hAnsi="Times New Roman" w:cs="Times New Roman"/>
                <w:color w:val="0D0D0D"/>
                <w:szCs w:val="21"/>
              </w:rPr>
              <w:t>IF</w:t>
            </w:r>
            <w:r w:rsidRPr="00D77515">
              <w:rPr>
                <w:rFonts w:ascii="Times New Roman" w:eastAsia="宋体" w:hAnsi="宋体" w:cs="Times New Roman"/>
                <w:color w:val="0D0D0D"/>
                <w:szCs w:val="21"/>
              </w:rPr>
              <w:t>；</w:t>
            </w:r>
            <w:r w:rsidRPr="00D77515">
              <w:rPr>
                <w:rFonts w:ascii="Times New Roman" w:eastAsia="宋体" w:hAnsi="Times New Roman" w:cs="Times New Roman"/>
                <w:color w:val="0D0D0D"/>
                <w:szCs w:val="21"/>
              </w:rPr>
              <w:t>7.636</w:t>
            </w:r>
          </w:p>
        </w:tc>
      </w:tr>
    </w:tbl>
    <w:p w:rsidR="00D77515" w:rsidRDefault="00D77515" w:rsidP="006B0E36">
      <w:pPr>
        <w:snapToGrid w:val="0"/>
        <w:spacing w:line="360" w:lineRule="auto"/>
        <w:ind w:firstLineChars="150" w:firstLine="361"/>
        <w:rPr>
          <w:b/>
          <w:sz w:val="24"/>
          <w:szCs w:val="24"/>
        </w:rPr>
      </w:pPr>
    </w:p>
    <w:p w:rsidR="00D77515" w:rsidRDefault="00D77515">
      <w:pPr>
        <w:widowControl/>
        <w:jc w:val="left"/>
        <w:rPr>
          <w:b/>
          <w:sz w:val="24"/>
          <w:szCs w:val="24"/>
        </w:rPr>
      </w:pPr>
      <w:r>
        <w:rPr>
          <w:b/>
          <w:sz w:val="24"/>
          <w:szCs w:val="24"/>
        </w:rPr>
        <w:br w:type="page"/>
      </w:r>
    </w:p>
    <w:p w:rsidR="00D77515" w:rsidRDefault="00D77515" w:rsidP="006B0E36">
      <w:pPr>
        <w:snapToGrid w:val="0"/>
        <w:spacing w:line="360" w:lineRule="auto"/>
        <w:ind w:firstLineChars="150" w:firstLine="361"/>
        <w:rPr>
          <w:b/>
          <w:sz w:val="24"/>
          <w:szCs w:val="24"/>
        </w:rPr>
        <w:sectPr w:rsidR="00D77515" w:rsidSect="00D77515">
          <w:pgSz w:w="16838" w:h="11906" w:orient="landscape" w:code="9"/>
          <w:pgMar w:top="1797" w:right="1440" w:bottom="1797" w:left="1440" w:header="851" w:footer="992" w:gutter="0"/>
          <w:cols w:space="425"/>
          <w:docGrid w:type="linesAndChars" w:linePitch="312"/>
        </w:sectPr>
      </w:pPr>
    </w:p>
    <w:p w:rsidR="00E64BB3" w:rsidRPr="006B0E36" w:rsidRDefault="00E64BB3" w:rsidP="006B0E36">
      <w:pPr>
        <w:snapToGrid w:val="0"/>
        <w:spacing w:line="360" w:lineRule="auto"/>
        <w:ind w:firstLineChars="150" w:firstLine="361"/>
        <w:rPr>
          <w:b/>
          <w:sz w:val="24"/>
          <w:szCs w:val="24"/>
        </w:rPr>
      </w:pPr>
    </w:p>
    <w:p w:rsidR="00C53D68" w:rsidRPr="006B0E36" w:rsidRDefault="00B11375" w:rsidP="006B0E36">
      <w:pPr>
        <w:snapToGrid w:val="0"/>
        <w:spacing w:line="360" w:lineRule="auto"/>
        <w:ind w:firstLineChars="150" w:firstLine="361"/>
        <w:rPr>
          <w:b/>
          <w:sz w:val="24"/>
          <w:szCs w:val="24"/>
        </w:rPr>
      </w:pPr>
      <w:r w:rsidRPr="006B0E36">
        <w:rPr>
          <w:rFonts w:hint="eastAsia"/>
          <w:b/>
          <w:sz w:val="24"/>
          <w:szCs w:val="24"/>
        </w:rPr>
        <w:t>主要完成人情况</w:t>
      </w:r>
      <w:r w:rsidR="00C53D68" w:rsidRPr="006B0E36">
        <w:rPr>
          <w:rFonts w:hint="eastAsia"/>
          <w:b/>
          <w:sz w:val="24"/>
          <w:szCs w:val="24"/>
        </w:rPr>
        <w:t>：</w:t>
      </w:r>
    </w:p>
    <w:tbl>
      <w:tblPr>
        <w:tblW w:w="97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13"/>
        <w:gridCol w:w="1360"/>
        <w:gridCol w:w="252"/>
        <w:gridCol w:w="487"/>
        <w:gridCol w:w="546"/>
        <w:gridCol w:w="1356"/>
        <w:gridCol w:w="284"/>
        <w:gridCol w:w="1180"/>
        <w:gridCol w:w="1607"/>
        <w:gridCol w:w="1512"/>
      </w:tblGrid>
      <w:tr w:rsidR="00C53D68" w:rsidRPr="00EA66AA" w:rsidTr="000B0126">
        <w:trPr>
          <w:trHeight w:val="454"/>
          <w:jc w:val="center"/>
        </w:trPr>
        <w:tc>
          <w:tcPr>
            <w:tcW w:w="1213"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color w:val="000000"/>
                <w:sz w:val="24"/>
                <w:szCs w:val="28"/>
              </w:rPr>
              <w:t>姓    名</w:t>
            </w:r>
          </w:p>
        </w:tc>
        <w:tc>
          <w:tcPr>
            <w:tcW w:w="1360"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何建国</w:t>
            </w:r>
          </w:p>
        </w:tc>
        <w:tc>
          <w:tcPr>
            <w:tcW w:w="739" w:type="dxa"/>
            <w:gridSpan w:val="2"/>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性别</w:t>
            </w:r>
          </w:p>
        </w:tc>
        <w:tc>
          <w:tcPr>
            <w:tcW w:w="546"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男</w:t>
            </w:r>
          </w:p>
        </w:tc>
        <w:tc>
          <w:tcPr>
            <w:tcW w:w="1640" w:type="dxa"/>
            <w:gridSpan w:val="2"/>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color w:val="000000"/>
                <w:sz w:val="24"/>
                <w:szCs w:val="28"/>
              </w:rPr>
              <w:t>排名</w:t>
            </w:r>
          </w:p>
        </w:tc>
        <w:tc>
          <w:tcPr>
            <w:tcW w:w="1180" w:type="dxa"/>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1</w:t>
            </w:r>
          </w:p>
        </w:tc>
        <w:tc>
          <w:tcPr>
            <w:tcW w:w="1607"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color w:val="000000"/>
                <w:sz w:val="24"/>
                <w:szCs w:val="28"/>
              </w:rPr>
              <w:t>国    籍</w:t>
            </w:r>
          </w:p>
        </w:tc>
        <w:tc>
          <w:tcPr>
            <w:tcW w:w="1512" w:type="dxa"/>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中国</w:t>
            </w:r>
          </w:p>
        </w:tc>
      </w:tr>
      <w:tr w:rsidR="00C53D68" w:rsidRPr="00EA66AA" w:rsidTr="000B0126">
        <w:trPr>
          <w:cantSplit/>
          <w:trHeight w:val="454"/>
          <w:jc w:val="center"/>
        </w:trPr>
        <w:tc>
          <w:tcPr>
            <w:tcW w:w="1213"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color w:val="000000"/>
                <w:sz w:val="24"/>
                <w:szCs w:val="28"/>
              </w:rPr>
              <w:t>技术职称</w:t>
            </w:r>
          </w:p>
        </w:tc>
        <w:tc>
          <w:tcPr>
            <w:tcW w:w="2645" w:type="dxa"/>
            <w:gridSpan w:val="4"/>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主任医师</w:t>
            </w:r>
          </w:p>
        </w:tc>
        <w:tc>
          <w:tcPr>
            <w:tcW w:w="1640" w:type="dxa"/>
            <w:gridSpan w:val="2"/>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color w:val="000000"/>
                <w:sz w:val="24"/>
                <w:szCs w:val="28"/>
              </w:rPr>
              <w:t>最高</w:t>
            </w:r>
            <w:r w:rsidRPr="00EA66AA">
              <w:rPr>
                <w:rFonts w:ascii="宋体" w:eastAsia="宋体" w:hAnsi="宋体" w:cs="Times New Roman" w:hint="eastAsia"/>
                <w:color w:val="000000"/>
                <w:sz w:val="24"/>
                <w:szCs w:val="28"/>
              </w:rPr>
              <w:t>学历</w:t>
            </w:r>
          </w:p>
        </w:tc>
        <w:tc>
          <w:tcPr>
            <w:tcW w:w="1180" w:type="dxa"/>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研究生</w:t>
            </w:r>
          </w:p>
        </w:tc>
        <w:tc>
          <w:tcPr>
            <w:tcW w:w="1607"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最高学位</w:t>
            </w:r>
          </w:p>
        </w:tc>
        <w:tc>
          <w:tcPr>
            <w:tcW w:w="1512" w:type="dxa"/>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博士</w:t>
            </w:r>
          </w:p>
        </w:tc>
      </w:tr>
      <w:tr w:rsidR="00C53D68" w:rsidRPr="00EA66AA" w:rsidTr="000B0126">
        <w:trPr>
          <w:cantSplit/>
          <w:trHeight w:val="454"/>
          <w:jc w:val="center"/>
        </w:trPr>
        <w:tc>
          <w:tcPr>
            <w:tcW w:w="1213"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color w:val="000000"/>
                <w:sz w:val="24"/>
                <w:szCs w:val="28"/>
              </w:rPr>
              <w:t>毕业学校</w:t>
            </w:r>
          </w:p>
        </w:tc>
        <w:tc>
          <w:tcPr>
            <w:tcW w:w="2645" w:type="dxa"/>
            <w:gridSpan w:val="4"/>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中国协和医科大学</w:t>
            </w:r>
          </w:p>
        </w:tc>
        <w:tc>
          <w:tcPr>
            <w:tcW w:w="1356" w:type="dxa"/>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color w:val="000000"/>
                <w:sz w:val="24"/>
                <w:szCs w:val="28"/>
              </w:rPr>
              <w:t>毕业时间</w:t>
            </w:r>
          </w:p>
        </w:tc>
        <w:tc>
          <w:tcPr>
            <w:tcW w:w="1464" w:type="dxa"/>
            <w:gridSpan w:val="2"/>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color w:val="000000"/>
                <w:sz w:val="24"/>
                <w:szCs w:val="28"/>
              </w:rPr>
              <w:t>1997-07-01</w:t>
            </w:r>
          </w:p>
        </w:tc>
        <w:tc>
          <w:tcPr>
            <w:tcW w:w="1607"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所学专业</w:t>
            </w:r>
          </w:p>
        </w:tc>
        <w:tc>
          <w:tcPr>
            <w:tcW w:w="1512" w:type="dxa"/>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内科学</w:t>
            </w:r>
          </w:p>
        </w:tc>
      </w:tr>
      <w:tr w:rsidR="00C53D68" w:rsidRPr="00EA66AA" w:rsidTr="000B0126">
        <w:trPr>
          <w:cantSplit/>
          <w:trHeight w:val="395"/>
          <w:jc w:val="center"/>
        </w:trPr>
        <w:tc>
          <w:tcPr>
            <w:tcW w:w="1213"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color w:val="000000"/>
                <w:sz w:val="24"/>
                <w:szCs w:val="28"/>
              </w:rPr>
              <w:t>通</w:t>
            </w:r>
            <w:r w:rsidRPr="00EA66AA">
              <w:rPr>
                <w:rFonts w:ascii="宋体" w:eastAsia="宋体" w:hAnsi="宋体" w:cs="Times New Roman" w:hint="eastAsia"/>
                <w:color w:val="000000"/>
                <w:sz w:val="24"/>
                <w:szCs w:val="28"/>
              </w:rPr>
              <w:t>讯</w:t>
            </w:r>
            <w:r w:rsidRPr="00EA66AA">
              <w:rPr>
                <w:rFonts w:ascii="宋体" w:eastAsia="宋体" w:hAnsi="宋体" w:cs="Times New Roman"/>
                <w:color w:val="000000"/>
                <w:sz w:val="24"/>
                <w:szCs w:val="28"/>
              </w:rPr>
              <w:t>地址</w:t>
            </w:r>
          </w:p>
        </w:tc>
        <w:tc>
          <w:tcPr>
            <w:tcW w:w="5465" w:type="dxa"/>
            <w:gridSpan w:val="7"/>
            <w:tcBorders>
              <w:bottom w:val="single" w:sz="4" w:space="0" w:color="auto"/>
            </w:tcBorders>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北京市西城区北礼士路167号</w:t>
            </w:r>
          </w:p>
        </w:tc>
        <w:tc>
          <w:tcPr>
            <w:tcW w:w="1607" w:type="dxa"/>
            <w:tcBorders>
              <w:bottom w:val="single" w:sz="4" w:space="0" w:color="auto"/>
            </w:tcBorders>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邮政编码</w:t>
            </w:r>
          </w:p>
        </w:tc>
        <w:tc>
          <w:tcPr>
            <w:tcW w:w="1512" w:type="dxa"/>
            <w:tcBorders>
              <w:bottom w:val="single" w:sz="4" w:space="0" w:color="auto"/>
            </w:tcBorders>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color w:val="000000"/>
                <w:sz w:val="24"/>
                <w:szCs w:val="28"/>
              </w:rPr>
              <w:t>100037</w:t>
            </w:r>
          </w:p>
        </w:tc>
      </w:tr>
      <w:tr w:rsidR="00C53D68" w:rsidRPr="00EA66AA" w:rsidTr="000B0126">
        <w:trPr>
          <w:cantSplit/>
          <w:trHeight w:val="301"/>
          <w:jc w:val="center"/>
        </w:trPr>
        <w:tc>
          <w:tcPr>
            <w:tcW w:w="1213"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color w:val="000000"/>
                <w:sz w:val="24"/>
                <w:szCs w:val="28"/>
              </w:rPr>
              <w:t>工作单位</w:t>
            </w:r>
          </w:p>
        </w:tc>
        <w:tc>
          <w:tcPr>
            <w:tcW w:w="5465" w:type="dxa"/>
            <w:gridSpan w:val="7"/>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中国医学科学院阜外医院</w:t>
            </w:r>
          </w:p>
        </w:tc>
        <w:tc>
          <w:tcPr>
            <w:tcW w:w="1607" w:type="dxa"/>
            <w:tcBorders>
              <w:top w:val="single" w:sz="4" w:space="0" w:color="auto"/>
            </w:tcBorders>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color w:val="000000"/>
                <w:sz w:val="24"/>
                <w:szCs w:val="28"/>
              </w:rPr>
              <w:t>行政职务</w:t>
            </w:r>
          </w:p>
        </w:tc>
        <w:tc>
          <w:tcPr>
            <w:tcW w:w="1512" w:type="dxa"/>
            <w:tcBorders>
              <w:top w:val="single" w:sz="4" w:space="0" w:color="auto"/>
            </w:tcBorders>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中心主任</w:t>
            </w:r>
          </w:p>
        </w:tc>
      </w:tr>
      <w:tr w:rsidR="00C53D68" w:rsidRPr="00EA66AA" w:rsidTr="000B0126">
        <w:trPr>
          <w:cantSplit/>
          <w:trHeight w:val="363"/>
          <w:jc w:val="center"/>
        </w:trPr>
        <w:tc>
          <w:tcPr>
            <w:tcW w:w="1213"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二级单位</w:t>
            </w:r>
          </w:p>
        </w:tc>
        <w:tc>
          <w:tcPr>
            <w:tcW w:w="5465" w:type="dxa"/>
            <w:gridSpan w:val="7"/>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肺血管病中心</w:t>
            </w:r>
          </w:p>
        </w:tc>
        <w:tc>
          <w:tcPr>
            <w:tcW w:w="1607"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党    派</w:t>
            </w:r>
          </w:p>
        </w:tc>
        <w:tc>
          <w:tcPr>
            <w:tcW w:w="1512" w:type="dxa"/>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中国共产党</w:t>
            </w:r>
          </w:p>
        </w:tc>
      </w:tr>
      <w:tr w:rsidR="00C53D68" w:rsidRPr="00EA66AA" w:rsidTr="000B0126">
        <w:trPr>
          <w:cantSplit/>
          <w:trHeight w:val="347"/>
          <w:jc w:val="center"/>
        </w:trPr>
        <w:tc>
          <w:tcPr>
            <w:tcW w:w="1213" w:type="dxa"/>
            <w:vMerge w:val="restart"/>
            <w:tcBorders>
              <w:top w:val="single" w:sz="4" w:space="0" w:color="auto"/>
            </w:tcBorders>
            <w:vAlign w:val="center"/>
          </w:tcPr>
          <w:p w:rsidR="00C53D68" w:rsidRPr="00EA66AA" w:rsidRDefault="00C53D68" w:rsidP="00EA66AA">
            <w:pPr>
              <w:snapToGrid w:val="0"/>
              <w:spacing w:line="360" w:lineRule="auto"/>
              <w:jc w:val="center"/>
              <w:rPr>
                <w:rFonts w:ascii="宋体" w:eastAsia="宋体" w:hAnsi="宋体" w:cs="Times New Roman"/>
                <w:color w:val="0D0D0D"/>
                <w:sz w:val="24"/>
                <w:szCs w:val="28"/>
              </w:rPr>
            </w:pPr>
            <w:r w:rsidRPr="00EA66AA">
              <w:rPr>
                <w:rFonts w:ascii="宋体" w:eastAsia="宋体" w:hAnsi="宋体" w:cs="Times New Roman"/>
                <w:color w:val="0D0D0D"/>
                <w:sz w:val="24"/>
                <w:szCs w:val="28"/>
              </w:rPr>
              <w:t>完成单位</w:t>
            </w:r>
          </w:p>
        </w:tc>
        <w:tc>
          <w:tcPr>
            <w:tcW w:w="5465" w:type="dxa"/>
            <w:gridSpan w:val="7"/>
            <w:vMerge w:val="restart"/>
            <w:vAlign w:val="center"/>
          </w:tcPr>
          <w:p w:rsidR="00C53D68" w:rsidRPr="00EA66AA" w:rsidRDefault="00C53D68" w:rsidP="00EA66AA">
            <w:pPr>
              <w:snapToGrid w:val="0"/>
              <w:spacing w:line="360" w:lineRule="auto"/>
              <w:rPr>
                <w:rFonts w:ascii="宋体" w:eastAsia="宋体" w:hAnsi="宋体" w:cs="Times New Roman"/>
                <w:color w:val="0D0D0D"/>
                <w:sz w:val="24"/>
                <w:szCs w:val="28"/>
              </w:rPr>
            </w:pPr>
            <w:r w:rsidRPr="00EA66AA">
              <w:rPr>
                <w:rFonts w:ascii="宋体" w:eastAsia="宋体" w:hAnsi="宋体" w:cs="Times New Roman" w:hint="eastAsia"/>
                <w:color w:val="0D0D0D"/>
                <w:sz w:val="24"/>
                <w:szCs w:val="28"/>
              </w:rPr>
              <w:t>中国医学科学院阜外医院</w:t>
            </w:r>
          </w:p>
        </w:tc>
        <w:tc>
          <w:tcPr>
            <w:tcW w:w="1607" w:type="dxa"/>
            <w:vAlign w:val="center"/>
          </w:tcPr>
          <w:p w:rsidR="00C53D68" w:rsidRPr="00EA66AA" w:rsidRDefault="00C53D68" w:rsidP="00EA66AA">
            <w:pPr>
              <w:snapToGrid w:val="0"/>
              <w:spacing w:line="360" w:lineRule="auto"/>
              <w:jc w:val="center"/>
              <w:rPr>
                <w:rFonts w:ascii="宋体" w:eastAsia="宋体" w:hAnsi="宋体" w:cs="Times New Roman"/>
                <w:color w:val="0D0D0D"/>
                <w:sz w:val="24"/>
                <w:szCs w:val="28"/>
              </w:rPr>
            </w:pPr>
            <w:r w:rsidRPr="00EA66AA">
              <w:rPr>
                <w:rFonts w:ascii="宋体" w:eastAsia="宋体" w:hAnsi="宋体" w:cs="Times New Roman"/>
                <w:color w:val="0D0D0D"/>
                <w:sz w:val="24"/>
                <w:szCs w:val="28"/>
              </w:rPr>
              <w:t>所 在 地</w:t>
            </w:r>
          </w:p>
        </w:tc>
        <w:tc>
          <w:tcPr>
            <w:tcW w:w="1512" w:type="dxa"/>
            <w:vAlign w:val="center"/>
          </w:tcPr>
          <w:p w:rsidR="00C53D68" w:rsidRPr="00EA66AA" w:rsidRDefault="00C53D68" w:rsidP="00EA66AA">
            <w:pPr>
              <w:snapToGrid w:val="0"/>
              <w:spacing w:line="360" w:lineRule="auto"/>
              <w:rPr>
                <w:rFonts w:ascii="宋体" w:eastAsia="宋体" w:hAnsi="宋体" w:cs="Times New Roman"/>
                <w:color w:val="0D0D0D"/>
                <w:sz w:val="24"/>
                <w:szCs w:val="28"/>
              </w:rPr>
            </w:pPr>
            <w:r w:rsidRPr="00EA66AA">
              <w:rPr>
                <w:rFonts w:ascii="宋体" w:eastAsia="宋体" w:hAnsi="宋体" w:cs="Times New Roman" w:hint="eastAsia"/>
                <w:color w:val="0D0D0D"/>
                <w:sz w:val="24"/>
                <w:szCs w:val="28"/>
              </w:rPr>
              <w:t>北京</w:t>
            </w:r>
          </w:p>
        </w:tc>
      </w:tr>
      <w:tr w:rsidR="00C53D68" w:rsidRPr="00EA66AA" w:rsidTr="000B0126">
        <w:trPr>
          <w:cantSplit/>
          <w:trHeight w:val="361"/>
          <w:jc w:val="center"/>
        </w:trPr>
        <w:tc>
          <w:tcPr>
            <w:tcW w:w="1213" w:type="dxa"/>
            <w:vMerge/>
            <w:vAlign w:val="center"/>
          </w:tcPr>
          <w:p w:rsidR="00C53D68" w:rsidRPr="00EA66AA" w:rsidRDefault="00C53D68" w:rsidP="00EA66AA">
            <w:pPr>
              <w:snapToGrid w:val="0"/>
              <w:spacing w:line="360" w:lineRule="auto"/>
              <w:jc w:val="center"/>
              <w:rPr>
                <w:rFonts w:ascii="宋体" w:eastAsia="宋体" w:hAnsi="宋体" w:cs="Times New Roman"/>
                <w:color w:val="0D0D0D"/>
                <w:sz w:val="24"/>
                <w:szCs w:val="28"/>
              </w:rPr>
            </w:pPr>
          </w:p>
        </w:tc>
        <w:tc>
          <w:tcPr>
            <w:tcW w:w="5465" w:type="dxa"/>
            <w:gridSpan w:val="7"/>
            <w:vMerge/>
            <w:vAlign w:val="center"/>
          </w:tcPr>
          <w:p w:rsidR="00C53D68" w:rsidRPr="00EA66AA" w:rsidRDefault="00C53D68" w:rsidP="00EA66AA">
            <w:pPr>
              <w:snapToGrid w:val="0"/>
              <w:spacing w:line="360" w:lineRule="auto"/>
              <w:rPr>
                <w:rFonts w:ascii="宋体" w:eastAsia="宋体" w:hAnsi="宋体" w:cs="Times New Roman"/>
                <w:color w:val="0D0D0D"/>
                <w:sz w:val="24"/>
                <w:szCs w:val="28"/>
              </w:rPr>
            </w:pPr>
          </w:p>
        </w:tc>
        <w:tc>
          <w:tcPr>
            <w:tcW w:w="1607" w:type="dxa"/>
            <w:vAlign w:val="center"/>
          </w:tcPr>
          <w:p w:rsidR="00C53D68" w:rsidRPr="00EA66AA" w:rsidRDefault="00C53D68" w:rsidP="00EA66AA">
            <w:pPr>
              <w:snapToGrid w:val="0"/>
              <w:spacing w:line="360" w:lineRule="auto"/>
              <w:jc w:val="center"/>
              <w:rPr>
                <w:rFonts w:ascii="宋体" w:eastAsia="宋体" w:hAnsi="宋体" w:cs="Times New Roman"/>
                <w:color w:val="0D0D0D"/>
                <w:sz w:val="24"/>
                <w:szCs w:val="28"/>
              </w:rPr>
            </w:pPr>
            <w:r w:rsidRPr="00EA66AA">
              <w:rPr>
                <w:rFonts w:ascii="宋体" w:eastAsia="宋体" w:hAnsi="宋体" w:cs="Times New Roman" w:hint="eastAsia"/>
                <w:color w:val="0D0D0D"/>
                <w:sz w:val="24"/>
                <w:szCs w:val="28"/>
              </w:rPr>
              <w:t>单位性质</w:t>
            </w:r>
          </w:p>
        </w:tc>
        <w:tc>
          <w:tcPr>
            <w:tcW w:w="1512" w:type="dxa"/>
            <w:vAlign w:val="center"/>
          </w:tcPr>
          <w:p w:rsidR="00C53D68" w:rsidRPr="00EA66AA" w:rsidRDefault="00C53D68" w:rsidP="00EA66AA">
            <w:pPr>
              <w:snapToGrid w:val="0"/>
              <w:spacing w:line="360" w:lineRule="auto"/>
              <w:rPr>
                <w:rFonts w:ascii="宋体" w:eastAsia="宋体" w:hAnsi="宋体" w:cs="Times New Roman"/>
                <w:color w:val="0D0D0D"/>
                <w:sz w:val="24"/>
                <w:szCs w:val="28"/>
              </w:rPr>
            </w:pPr>
            <w:r w:rsidRPr="00EA66AA">
              <w:rPr>
                <w:rFonts w:ascii="宋体" w:eastAsia="宋体" w:hAnsi="宋体" w:cs="Times New Roman" w:hint="eastAsia"/>
                <w:color w:val="0D0D0D"/>
                <w:sz w:val="24"/>
                <w:szCs w:val="28"/>
              </w:rPr>
              <w:t>医疗</w:t>
            </w:r>
            <w:r w:rsidRPr="00EA66AA">
              <w:rPr>
                <w:rFonts w:ascii="宋体" w:eastAsia="宋体" w:hAnsi="宋体" w:cs="Times New Roman"/>
                <w:color w:val="0D0D0D"/>
                <w:sz w:val="24"/>
                <w:szCs w:val="28"/>
              </w:rPr>
              <w:t>机构</w:t>
            </w:r>
          </w:p>
        </w:tc>
      </w:tr>
      <w:tr w:rsidR="00C53D68" w:rsidRPr="00EA66AA" w:rsidTr="000B0126">
        <w:trPr>
          <w:cantSplit/>
          <w:trHeight w:val="360"/>
          <w:jc w:val="center"/>
        </w:trPr>
        <w:tc>
          <w:tcPr>
            <w:tcW w:w="2825" w:type="dxa"/>
            <w:gridSpan w:val="3"/>
            <w:vAlign w:val="center"/>
          </w:tcPr>
          <w:p w:rsidR="00C53D68" w:rsidRPr="00EA66AA" w:rsidRDefault="00C53D68" w:rsidP="00EA66AA">
            <w:pPr>
              <w:snapToGrid w:val="0"/>
              <w:spacing w:line="360" w:lineRule="auto"/>
              <w:jc w:val="left"/>
              <w:rPr>
                <w:rFonts w:ascii="宋体" w:eastAsia="宋体" w:hAnsi="宋体" w:cs="Times New Roman"/>
                <w:color w:val="000000"/>
                <w:sz w:val="24"/>
                <w:szCs w:val="28"/>
              </w:rPr>
            </w:pPr>
            <w:r w:rsidRPr="00EA66AA">
              <w:rPr>
                <w:rFonts w:ascii="宋体" w:eastAsia="宋体" w:hAnsi="宋体" w:cs="Times New Roman"/>
                <w:color w:val="000000"/>
                <w:sz w:val="24"/>
                <w:szCs w:val="28"/>
              </w:rPr>
              <w:t>参加本项目的起止时间</w:t>
            </w:r>
          </w:p>
        </w:tc>
        <w:tc>
          <w:tcPr>
            <w:tcW w:w="6972" w:type="dxa"/>
            <w:gridSpan w:val="7"/>
            <w:vAlign w:val="center"/>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color w:val="000000"/>
                <w:sz w:val="24"/>
                <w:szCs w:val="28"/>
              </w:rPr>
              <w:t>1996-01-01至2012-12-31</w:t>
            </w:r>
          </w:p>
        </w:tc>
      </w:tr>
      <w:tr w:rsidR="00C53D68" w:rsidRPr="00EA66AA" w:rsidTr="000B0126">
        <w:trPr>
          <w:cantSplit/>
          <w:trHeight w:val="1451"/>
          <w:jc w:val="center"/>
        </w:trPr>
        <w:tc>
          <w:tcPr>
            <w:tcW w:w="9797" w:type="dxa"/>
            <w:gridSpan w:val="10"/>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color w:val="000000"/>
                <w:sz w:val="24"/>
                <w:szCs w:val="28"/>
              </w:rPr>
              <w:t>对本项目</w:t>
            </w:r>
            <w:r w:rsidRPr="00EA66AA">
              <w:rPr>
                <w:rFonts w:ascii="宋体" w:eastAsia="宋体" w:hAnsi="宋体" w:cs="Times New Roman" w:hint="eastAsia"/>
                <w:color w:val="000000"/>
                <w:sz w:val="24"/>
                <w:szCs w:val="28"/>
              </w:rPr>
              <w:t>技术创造性贡献：</w:t>
            </w:r>
          </w:p>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hint="eastAsia"/>
                <w:color w:val="000000"/>
                <w:sz w:val="24"/>
                <w:szCs w:val="28"/>
              </w:rPr>
              <w:t xml:space="preserve">国家“十一五”科技支撑计划：提高肺动脉高压诊治水平的研究（2006BAI01A07）、北京市科技计划：肺动脉高压右心功能评价关键技术研究（Z090507017709032）和首都医学发展科研基金：肺动脉高压规范化诊断和治疗的研究（2005-1018）课题总负责人。负责项目的总体设计、实施和组织管理，并对第四主要科技创新点做出实质性贡献。 </w:t>
            </w:r>
          </w:p>
        </w:tc>
      </w:tr>
      <w:tr w:rsidR="00C53D68" w:rsidRPr="00EA66AA" w:rsidTr="000B0126">
        <w:trPr>
          <w:cantSplit/>
          <w:trHeight w:val="266"/>
          <w:jc w:val="center"/>
        </w:trPr>
        <w:tc>
          <w:tcPr>
            <w:tcW w:w="9797" w:type="dxa"/>
            <w:gridSpan w:val="10"/>
          </w:tcPr>
          <w:p w:rsidR="00C53D68" w:rsidRPr="00EA66AA" w:rsidRDefault="00C53D68" w:rsidP="00EA66AA">
            <w:pPr>
              <w:snapToGrid w:val="0"/>
              <w:spacing w:line="360" w:lineRule="auto"/>
              <w:rPr>
                <w:rFonts w:ascii="宋体" w:eastAsia="宋体" w:hAnsi="宋体" w:cs="Times New Roman"/>
                <w:color w:val="000000"/>
                <w:sz w:val="24"/>
                <w:szCs w:val="28"/>
              </w:rPr>
            </w:pPr>
            <w:r w:rsidRPr="00EA66AA">
              <w:rPr>
                <w:rFonts w:ascii="宋体" w:eastAsia="宋体" w:hAnsi="宋体" w:cs="Times New Roman"/>
                <w:color w:val="000000"/>
                <w:sz w:val="24"/>
                <w:szCs w:val="28"/>
              </w:rPr>
              <w:t>曾获国家科技奖励情况</w:t>
            </w:r>
            <w:r w:rsidRPr="00EA66AA">
              <w:rPr>
                <w:rFonts w:ascii="宋体" w:eastAsia="宋体" w:hAnsi="宋体" w:cs="Times New Roman" w:hint="eastAsia"/>
                <w:color w:val="000000"/>
                <w:sz w:val="24"/>
                <w:szCs w:val="28"/>
              </w:rPr>
              <w:t>：无。</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13"/>
        <w:gridCol w:w="1360"/>
        <w:gridCol w:w="394"/>
        <w:gridCol w:w="345"/>
        <w:gridCol w:w="546"/>
        <w:gridCol w:w="1377"/>
        <w:gridCol w:w="1086"/>
        <w:gridCol w:w="1324"/>
        <w:gridCol w:w="1559"/>
      </w:tblGrid>
      <w:tr w:rsidR="00C53D68" w:rsidRPr="00EA66AA" w:rsidTr="006B0E36">
        <w:trPr>
          <w:trHeight w:val="454"/>
          <w:jc w:val="center"/>
        </w:trPr>
        <w:tc>
          <w:tcPr>
            <w:tcW w:w="1213"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color w:val="000000"/>
                <w:sz w:val="24"/>
                <w:szCs w:val="24"/>
              </w:rPr>
              <w:t>姓    名</w:t>
            </w:r>
          </w:p>
        </w:tc>
        <w:tc>
          <w:tcPr>
            <w:tcW w:w="1360"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陈静瑜</w:t>
            </w:r>
          </w:p>
        </w:tc>
        <w:tc>
          <w:tcPr>
            <w:tcW w:w="739" w:type="dxa"/>
            <w:gridSpan w:val="2"/>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性别</w:t>
            </w:r>
          </w:p>
        </w:tc>
        <w:tc>
          <w:tcPr>
            <w:tcW w:w="546"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男</w:t>
            </w:r>
          </w:p>
        </w:tc>
        <w:tc>
          <w:tcPr>
            <w:tcW w:w="1377" w:type="dxa"/>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color w:val="000000"/>
                <w:sz w:val="24"/>
                <w:szCs w:val="24"/>
              </w:rPr>
              <w:t>排名</w:t>
            </w:r>
          </w:p>
        </w:tc>
        <w:tc>
          <w:tcPr>
            <w:tcW w:w="1086" w:type="dxa"/>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2</w:t>
            </w:r>
          </w:p>
        </w:tc>
        <w:tc>
          <w:tcPr>
            <w:tcW w:w="1324"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color w:val="000000"/>
                <w:sz w:val="24"/>
                <w:szCs w:val="24"/>
              </w:rPr>
              <w:t>国    籍</w:t>
            </w:r>
          </w:p>
        </w:tc>
        <w:tc>
          <w:tcPr>
            <w:tcW w:w="1559" w:type="dxa"/>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中国</w:t>
            </w:r>
          </w:p>
        </w:tc>
      </w:tr>
      <w:tr w:rsidR="00C53D68" w:rsidRPr="00EA66AA" w:rsidTr="006B0E36">
        <w:trPr>
          <w:cantSplit/>
          <w:trHeight w:val="454"/>
          <w:jc w:val="center"/>
        </w:trPr>
        <w:tc>
          <w:tcPr>
            <w:tcW w:w="1213"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color w:val="000000"/>
                <w:sz w:val="24"/>
                <w:szCs w:val="24"/>
              </w:rPr>
              <w:t>技术职称</w:t>
            </w:r>
          </w:p>
        </w:tc>
        <w:tc>
          <w:tcPr>
            <w:tcW w:w="2645" w:type="dxa"/>
            <w:gridSpan w:val="4"/>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主任医师</w:t>
            </w:r>
          </w:p>
        </w:tc>
        <w:tc>
          <w:tcPr>
            <w:tcW w:w="1377"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color w:val="000000"/>
                <w:sz w:val="24"/>
                <w:szCs w:val="24"/>
              </w:rPr>
              <w:t>最高</w:t>
            </w:r>
            <w:r w:rsidRPr="00EA66AA">
              <w:rPr>
                <w:rFonts w:ascii="宋体" w:eastAsia="宋体" w:hAnsi="宋体" w:cs="Times New Roman" w:hint="eastAsia"/>
                <w:color w:val="000000"/>
                <w:sz w:val="24"/>
                <w:szCs w:val="24"/>
              </w:rPr>
              <w:t>学历</w:t>
            </w:r>
          </w:p>
        </w:tc>
        <w:tc>
          <w:tcPr>
            <w:tcW w:w="1086" w:type="dxa"/>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研究生</w:t>
            </w:r>
          </w:p>
        </w:tc>
        <w:tc>
          <w:tcPr>
            <w:tcW w:w="1324"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最高学位</w:t>
            </w:r>
          </w:p>
        </w:tc>
        <w:tc>
          <w:tcPr>
            <w:tcW w:w="1559" w:type="dxa"/>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硕士</w:t>
            </w:r>
          </w:p>
        </w:tc>
      </w:tr>
      <w:tr w:rsidR="00C53D68" w:rsidRPr="00EA66AA" w:rsidTr="006B0E36">
        <w:trPr>
          <w:cantSplit/>
          <w:trHeight w:val="454"/>
          <w:jc w:val="center"/>
        </w:trPr>
        <w:tc>
          <w:tcPr>
            <w:tcW w:w="1213"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color w:val="000000"/>
                <w:sz w:val="24"/>
                <w:szCs w:val="24"/>
              </w:rPr>
              <w:t>毕业学校</w:t>
            </w:r>
          </w:p>
        </w:tc>
        <w:tc>
          <w:tcPr>
            <w:tcW w:w="2645" w:type="dxa"/>
            <w:gridSpan w:val="4"/>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苏州医学院</w:t>
            </w:r>
          </w:p>
        </w:tc>
        <w:tc>
          <w:tcPr>
            <w:tcW w:w="1377" w:type="dxa"/>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color w:val="000000"/>
                <w:sz w:val="24"/>
                <w:szCs w:val="24"/>
              </w:rPr>
              <w:t>毕业时间</w:t>
            </w:r>
          </w:p>
        </w:tc>
        <w:tc>
          <w:tcPr>
            <w:tcW w:w="1086" w:type="dxa"/>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color w:val="000000"/>
                <w:sz w:val="24"/>
                <w:szCs w:val="24"/>
              </w:rPr>
              <w:t>1985-07-01</w:t>
            </w:r>
          </w:p>
        </w:tc>
        <w:tc>
          <w:tcPr>
            <w:tcW w:w="1324"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所学专业</w:t>
            </w:r>
          </w:p>
        </w:tc>
        <w:tc>
          <w:tcPr>
            <w:tcW w:w="1559" w:type="dxa"/>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胸外科学</w:t>
            </w:r>
          </w:p>
        </w:tc>
      </w:tr>
      <w:tr w:rsidR="00C53D68" w:rsidRPr="00EA66AA" w:rsidTr="006B0E36">
        <w:trPr>
          <w:cantSplit/>
          <w:trHeight w:val="395"/>
          <w:jc w:val="center"/>
        </w:trPr>
        <w:tc>
          <w:tcPr>
            <w:tcW w:w="1213"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color w:val="000000"/>
                <w:sz w:val="24"/>
                <w:szCs w:val="24"/>
              </w:rPr>
              <w:t>通</w:t>
            </w:r>
            <w:r w:rsidRPr="00EA66AA">
              <w:rPr>
                <w:rFonts w:ascii="宋体" w:eastAsia="宋体" w:hAnsi="宋体" w:cs="Times New Roman" w:hint="eastAsia"/>
                <w:color w:val="000000"/>
                <w:sz w:val="24"/>
                <w:szCs w:val="24"/>
              </w:rPr>
              <w:t>讯</w:t>
            </w:r>
            <w:r w:rsidRPr="00EA66AA">
              <w:rPr>
                <w:rFonts w:ascii="宋体" w:eastAsia="宋体" w:hAnsi="宋体" w:cs="Times New Roman"/>
                <w:color w:val="000000"/>
                <w:sz w:val="24"/>
                <w:szCs w:val="24"/>
              </w:rPr>
              <w:t>地址</w:t>
            </w:r>
          </w:p>
        </w:tc>
        <w:tc>
          <w:tcPr>
            <w:tcW w:w="5108" w:type="dxa"/>
            <w:gridSpan w:val="6"/>
            <w:tcBorders>
              <w:bottom w:val="single" w:sz="4" w:space="0" w:color="auto"/>
            </w:tcBorders>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江苏省无锡市清扬路299号</w:t>
            </w:r>
          </w:p>
        </w:tc>
        <w:tc>
          <w:tcPr>
            <w:tcW w:w="1324" w:type="dxa"/>
            <w:tcBorders>
              <w:bottom w:val="single" w:sz="4" w:space="0" w:color="auto"/>
            </w:tcBorders>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邮政编码</w:t>
            </w:r>
          </w:p>
        </w:tc>
        <w:tc>
          <w:tcPr>
            <w:tcW w:w="1559" w:type="dxa"/>
            <w:tcBorders>
              <w:bottom w:val="single" w:sz="4" w:space="0" w:color="auto"/>
            </w:tcBorders>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214023</w:t>
            </w:r>
          </w:p>
        </w:tc>
      </w:tr>
      <w:tr w:rsidR="00C53D68" w:rsidRPr="00EA66AA" w:rsidTr="006B0E36">
        <w:trPr>
          <w:cantSplit/>
          <w:trHeight w:val="301"/>
          <w:jc w:val="center"/>
        </w:trPr>
        <w:tc>
          <w:tcPr>
            <w:tcW w:w="1213"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color w:val="000000"/>
                <w:sz w:val="24"/>
                <w:szCs w:val="24"/>
              </w:rPr>
              <w:t>工作单位</w:t>
            </w:r>
          </w:p>
        </w:tc>
        <w:tc>
          <w:tcPr>
            <w:tcW w:w="5108" w:type="dxa"/>
            <w:gridSpan w:val="6"/>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无锡市人民医院</w:t>
            </w:r>
          </w:p>
        </w:tc>
        <w:tc>
          <w:tcPr>
            <w:tcW w:w="1324" w:type="dxa"/>
            <w:tcBorders>
              <w:top w:val="single" w:sz="4" w:space="0" w:color="auto"/>
            </w:tcBorders>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color w:val="000000"/>
                <w:sz w:val="24"/>
                <w:szCs w:val="24"/>
              </w:rPr>
              <w:t>行政职务</w:t>
            </w:r>
          </w:p>
        </w:tc>
        <w:tc>
          <w:tcPr>
            <w:tcW w:w="1559" w:type="dxa"/>
            <w:tcBorders>
              <w:top w:val="single" w:sz="4" w:space="0" w:color="auto"/>
            </w:tcBorders>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副院长，科主任</w:t>
            </w:r>
          </w:p>
        </w:tc>
      </w:tr>
      <w:tr w:rsidR="00C53D68" w:rsidRPr="00EA66AA" w:rsidTr="006B0E36">
        <w:trPr>
          <w:cantSplit/>
          <w:trHeight w:val="363"/>
          <w:jc w:val="center"/>
        </w:trPr>
        <w:tc>
          <w:tcPr>
            <w:tcW w:w="1213"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二级单位</w:t>
            </w:r>
          </w:p>
        </w:tc>
        <w:tc>
          <w:tcPr>
            <w:tcW w:w="5108" w:type="dxa"/>
            <w:gridSpan w:val="6"/>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心肺诊疗中心移植中心</w:t>
            </w:r>
          </w:p>
        </w:tc>
        <w:tc>
          <w:tcPr>
            <w:tcW w:w="1324" w:type="dxa"/>
            <w:vAlign w:val="center"/>
          </w:tcPr>
          <w:p w:rsidR="00C53D68" w:rsidRPr="00EA66AA" w:rsidRDefault="00C53D68" w:rsidP="00EA66AA">
            <w:pPr>
              <w:snapToGrid w:val="0"/>
              <w:spacing w:line="360" w:lineRule="auto"/>
              <w:jc w:val="center"/>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党    派</w:t>
            </w:r>
          </w:p>
        </w:tc>
        <w:tc>
          <w:tcPr>
            <w:tcW w:w="1559" w:type="dxa"/>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中共党员</w:t>
            </w:r>
          </w:p>
        </w:tc>
      </w:tr>
      <w:tr w:rsidR="00C53D68" w:rsidRPr="00EA66AA" w:rsidTr="006B0E36">
        <w:trPr>
          <w:cantSplit/>
          <w:trHeight w:val="347"/>
          <w:jc w:val="center"/>
        </w:trPr>
        <w:tc>
          <w:tcPr>
            <w:tcW w:w="1213" w:type="dxa"/>
            <w:vMerge w:val="restart"/>
            <w:tcBorders>
              <w:top w:val="single" w:sz="4" w:space="0" w:color="auto"/>
            </w:tcBorders>
            <w:vAlign w:val="center"/>
          </w:tcPr>
          <w:p w:rsidR="00C53D68" w:rsidRPr="00EA66AA" w:rsidRDefault="00C53D68" w:rsidP="00EA66AA">
            <w:pPr>
              <w:snapToGrid w:val="0"/>
              <w:spacing w:line="360" w:lineRule="auto"/>
              <w:jc w:val="center"/>
              <w:rPr>
                <w:rFonts w:ascii="宋体" w:eastAsia="宋体" w:hAnsi="宋体" w:cs="Times New Roman"/>
                <w:color w:val="0D0D0D"/>
                <w:sz w:val="24"/>
                <w:szCs w:val="24"/>
              </w:rPr>
            </w:pPr>
            <w:r w:rsidRPr="00EA66AA">
              <w:rPr>
                <w:rFonts w:ascii="宋体" w:eastAsia="宋体" w:hAnsi="宋体" w:cs="Times New Roman"/>
                <w:color w:val="0D0D0D"/>
                <w:sz w:val="24"/>
                <w:szCs w:val="24"/>
              </w:rPr>
              <w:t>完成单位</w:t>
            </w:r>
          </w:p>
        </w:tc>
        <w:tc>
          <w:tcPr>
            <w:tcW w:w="5108" w:type="dxa"/>
            <w:gridSpan w:val="6"/>
            <w:vMerge w:val="restart"/>
            <w:vAlign w:val="center"/>
          </w:tcPr>
          <w:p w:rsidR="00C53D68" w:rsidRPr="00EA66AA" w:rsidRDefault="00C53D68" w:rsidP="00EA66AA">
            <w:pPr>
              <w:snapToGrid w:val="0"/>
              <w:spacing w:line="360" w:lineRule="auto"/>
              <w:rPr>
                <w:rFonts w:ascii="宋体" w:eastAsia="宋体" w:hAnsi="宋体" w:cs="Times New Roman"/>
                <w:color w:val="0D0D0D"/>
                <w:sz w:val="24"/>
                <w:szCs w:val="24"/>
              </w:rPr>
            </w:pPr>
            <w:r w:rsidRPr="00EA66AA">
              <w:rPr>
                <w:rFonts w:ascii="宋体" w:eastAsia="宋体" w:hAnsi="宋体" w:cs="Times New Roman" w:hint="eastAsia"/>
                <w:color w:val="0D0D0D"/>
                <w:sz w:val="24"/>
                <w:szCs w:val="24"/>
              </w:rPr>
              <w:t>无锡市人民医院</w:t>
            </w:r>
          </w:p>
        </w:tc>
        <w:tc>
          <w:tcPr>
            <w:tcW w:w="1324" w:type="dxa"/>
            <w:vAlign w:val="center"/>
          </w:tcPr>
          <w:p w:rsidR="00C53D68" w:rsidRPr="00EA66AA" w:rsidRDefault="00C53D68" w:rsidP="00EA66AA">
            <w:pPr>
              <w:snapToGrid w:val="0"/>
              <w:spacing w:line="360" w:lineRule="auto"/>
              <w:jc w:val="center"/>
              <w:rPr>
                <w:rFonts w:ascii="宋体" w:eastAsia="宋体" w:hAnsi="宋体" w:cs="Times New Roman"/>
                <w:color w:val="0D0D0D"/>
                <w:sz w:val="24"/>
                <w:szCs w:val="24"/>
              </w:rPr>
            </w:pPr>
            <w:r w:rsidRPr="00EA66AA">
              <w:rPr>
                <w:rFonts w:ascii="宋体" w:eastAsia="宋体" w:hAnsi="宋体" w:cs="Times New Roman"/>
                <w:color w:val="0D0D0D"/>
                <w:sz w:val="24"/>
                <w:szCs w:val="24"/>
              </w:rPr>
              <w:t>所 在 地</w:t>
            </w:r>
          </w:p>
        </w:tc>
        <w:tc>
          <w:tcPr>
            <w:tcW w:w="1559" w:type="dxa"/>
            <w:vAlign w:val="center"/>
          </w:tcPr>
          <w:p w:rsidR="00C53D68" w:rsidRPr="00EA66AA" w:rsidRDefault="00C53D68" w:rsidP="00EA66AA">
            <w:pPr>
              <w:snapToGrid w:val="0"/>
              <w:spacing w:line="360" w:lineRule="auto"/>
              <w:rPr>
                <w:rFonts w:ascii="宋体" w:eastAsia="宋体" w:hAnsi="宋体" w:cs="Times New Roman"/>
                <w:color w:val="0D0D0D"/>
                <w:sz w:val="24"/>
                <w:szCs w:val="24"/>
              </w:rPr>
            </w:pPr>
            <w:r w:rsidRPr="00EA66AA">
              <w:rPr>
                <w:rFonts w:ascii="宋体" w:eastAsia="宋体" w:hAnsi="宋体" w:cs="Times New Roman" w:hint="eastAsia"/>
                <w:color w:val="0D0D0D"/>
                <w:sz w:val="24"/>
                <w:szCs w:val="24"/>
              </w:rPr>
              <w:t>无锡市</w:t>
            </w:r>
          </w:p>
        </w:tc>
      </w:tr>
      <w:tr w:rsidR="00C53D68" w:rsidRPr="00EA66AA" w:rsidTr="006B0E36">
        <w:trPr>
          <w:cantSplit/>
          <w:trHeight w:val="361"/>
          <w:jc w:val="center"/>
        </w:trPr>
        <w:tc>
          <w:tcPr>
            <w:tcW w:w="1213" w:type="dxa"/>
            <w:vMerge/>
            <w:vAlign w:val="center"/>
          </w:tcPr>
          <w:p w:rsidR="00C53D68" w:rsidRPr="00EA66AA" w:rsidRDefault="00C53D68" w:rsidP="00EA66AA">
            <w:pPr>
              <w:snapToGrid w:val="0"/>
              <w:spacing w:line="360" w:lineRule="auto"/>
              <w:jc w:val="center"/>
              <w:rPr>
                <w:rFonts w:ascii="宋体" w:eastAsia="宋体" w:hAnsi="宋体" w:cs="Times New Roman"/>
                <w:color w:val="0D0D0D"/>
                <w:sz w:val="24"/>
                <w:szCs w:val="24"/>
              </w:rPr>
            </w:pPr>
          </w:p>
        </w:tc>
        <w:tc>
          <w:tcPr>
            <w:tcW w:w="5108" w:type="dxa"/>
            <w:gridSpan w:val="6"/>
            <w:vMerge/>
            <w:vAlign w:val="center"/>
          </w:tcPr>
          <w:p w:rsidR="00C53D68" w:rsidRPr="00EA66AA" w:rsidRDefault="00C53D68" w:rsidP="00EA66AA">
            <w:pPr>
              <w:snapToGrid w:val="0"/>
              <w:spacing w:line="360" w:lineRule="auto"/>
              <w:rPr>
                <w:rFonts w:ascii="宋体" w:eastAsia="宋体" w:hAnsi="宋体" w:cs="Times New Roman"/>
                <w:color w:val="0D0D0D"/>
                <w:sz w:val="24"/>
                <w:szCs w:val="24"/>
              </w:rPr>
            </w:pPr>
          </w:p>
        </w:tc>
        <w:tc>
          <w:tcPr>
            <w:tcW w:w="1324" w:type="dxa"/>
            <w:vAlign w:val="center"/>
          </w:tcPr>
          <w:p w:rsidR="00C53D68" w:rsidRPr="00EA66AA" w:rsidRDefault="00C53D68" w:rsidP="00EA66AA">
            <w:pPr>
              <w:snapToGrid w:val="0"/>
              <w:spacing w:line="360" w:lineRule="auto"/>
              <w:jc w:val="center"/>
              <w:rPr>
                <w:rFonts w:ascii="宋体" w:eastAsia="宋体" w:hAnsi="宋体" w:cs="Times New Roman"/>
                <w:color w:val="0D0D0D"/>
                <w:sz w:val="24"/>
                <w:szCs w:val="24"/>
              </w:rPr>
            </w:pPr>
            <w:r w:rsidRPr="00EA66AA">
              <w:rPr>
                <w:rFonts w:ascii="宋体" w:eastAsia="宋体" w:hAnsi="宋体" w:cs="Times New Roman" w:hint="eastAsia"/>
                <w:color w:val="0D0D0D"/>
                <w:sz w:val="24"/>
                <w:szCs w:val="24"/>
              </w:rPr>
              <w:t>单位性质</w:t>
            </w:r>
          </w:p>
        </w:tc>
        <w:tc>
          <w:tcPr>
            <w:tcW w:w="1559" w:type="dxa"/>
            <w:vAlign w:val="center"/>
          </w:tcPr>
          <w:p w:rsidR="00C53D68" w:rsidRPr="00EA66AA" w:rsidRDefault="00C53D68" w:rsidP="00EA66AA">
            <w:pPr>
              <w:snapToGrid w:val="0"/>
              <w:spacing w:line="360" w:lineRule="auto"/>
              <w:rPr>
                <w:rFonts w:ascii="宋体" w:eastAsia="宋体" w:hAnsi="宋体" w:cs="Times New Roman"/>
                <w:color w:val="0D0D0D"/>
                <w:sz w:val="24"/>
                <w:szCs w:val="24"/>
              </w:rPr>
            </w:pPr>
            <w:r w:rsidRPr="00EA66AA">
              <w:rPr>
                <w:rFonts w:ascii="宋体" w:eastAsia="宋体" w:hAnsi="宋体" w:cs="Times New Roman" w:hint="eastAsia"/>
                <w:color w:val="0D0D0D"/>
                <w:sz w:val="24"/>
                <w:szCs w:val="24"/>
              </w:rPr>
              <w:t>医疗机构</w:t>
            </w:r>
          </w:p>
        </w:tc>
      </w:tr>
      <w:tr w:rsidR="00C53D68" w:rsidRPr="00EA66AA" w:rsidTr="006B0E36">
        <w:trPr>
          <w:cantSplit/>
          <w:trHeight w:val="360"/>
          <w:jc w:val="center"/>
        </w:trPr>
        <w:tc>
          <w:tcPr>
            <w:tcW w:w="2967" w:type="dxa"/>
            <w:gridSpan w:val="3"/>
            <w:vAlign w:val="center"/>
          </w:tcPr>
          <w:p w:rsidR="00C53D68" w:rsidRPr="00EA66AA" w:rsidRDefault="00C53D68" w:rsidP="00EA66AA">
            <w:pPr>
              <w:snapToGrid w:val="0"/>
              <w:spacing w:line="360" w:lineRule="auto"/>
              <w:jc w:val="left"/>
              <w:rPr>
                <w:rFonts w:ascii="宋体" w:eastAsia="宋体" w:hAnsi="宋体" w:cs="Times New Roman"/>
                <w:color w:val="000000"/>
                <w:sz w:val="24"/>
                <w:szCs w:val="24"/>
              </w:rPr>
            </w:pPr>
            <w:r w:rsidRPr="00EA66AA">
              <w:rPr>
                <w:rFonts w:ascii="宋体" w:eastAsia="宋体" w:hAnsi="宋体" w:cs="Times New Roman"/>
                <w:color w:val="000000"/>
                <w:sz w:val="24"/>
                <w:szCs w:val="24"/>
              </w:rPr>
              <w:t>参加本项目的起止时间</w:t>
            </w:r>
          </w:p>
        </w:tc>
        <w:tc>
          <w:tcPr>
            <w:tcW w:w="6237" w:type="dxa"/>
            <w:gridSpan w:val="6"/>
            <w:vAlign w:val="center"/>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color w:val="000000"/>
                <w:sz w:val="24"/>
                <w:szCs w:val="24"/>
              </w:rPr>
              <w:t>1996-01-01至2012-12-31</w:t>
            </w:r>
          </w:p>
        </w:tc>
      </w:tr>
      <w:tr w:rsidR="00C53D68" w:rsidRPr="00EA66AA" w:rsidTr="006B0E36">
        <w:trPr>
          <w:cantSplit/>
          <w:trHeight w:val="606"/>
          <w:jc w:val="center"/>
        </w:trPr>
        <w:tc>
          <w:tcPr>
            <w:tcW w:w="9204" w:type="dxa"/>
            <w:gridSpan w:val="9"/>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color w:val="000000"/>
                <w:sz w:val="24"/>
                <w:szCs w:val="24"/>
              </w:rPr>
              <w:t>对本项目</w:t>
            </w:r>
            <w:r w:rsidRPr="00EA66AA">
              <w:rPr>
                <w:rFonts w:ascii="宋体" w:eastAsia="宋体" w:hAnsi="宋体" w:cs="Times New Roman" w:hint="eastAsia"/>
                <w:color w:val="000000"/>
                <w:sz w:val="24"/>
                <w:szCs w:val="24"/>
              </w:rPr>
              <w:t>技术创造性贡献：</w:t>
            </w:r>
          </w:p>
          <w:p w:rsidR="00C53D68" w:rsidRPr="00EA66AA" w:rsidRDefault="00C53D68" w:rsidP="00EA66AA">
            <w:pPr>
              <w:snapToGrid w:val="0"/>
              <w:spacing w:line="360" w:lineRule="auto"/>
              <w:ind w:firstLineChars="200" w:firstLine="480"/>
              <w:rPr>
                <w:rFonts w:ascii="宋体" w:eastAsia="宋体" w:hAnsi="宋体" w:cs="Times New Roman"/>
                <w:color w:val="000000"/>
                <w:sz w:val="24"/>
                <w:szCs w:val="24"/>
              </w:rPr>
            </w:pPr>
            <w:r w:rsidRPr="00EA66AA">
              <w:rPr>
                <w:rFonts w:ascii="宋体" w:eastAsia="宋体" w:hAnsi="宋体" w:cs="Times New Roman" w:hint="eastAsia"/>
                <w:color w:val="000000"/>
                <w:sz w:val="24"/>
                <w:szCs w:val="24"/>
              </w:rPr>
              <w:t>肺移植技术</w:t>
            </w:r>
            <w:r w:rsidRPr="00EA66AA">
              <w:rPr>
                <w:rFonts w:ascii="宋体" w:eastAsia="宋体" w:hAnsi="宋体" w:cs="Times New Roman"/>
                <w:color w:val="000000"/>
                <w:sz w:val="24"/>
                <w:szCs w:val="24"/>
              </w:rPr>
              <w:t>体系</w:t>
            </w:r>
            <w:r w:rsidRPr="00EA66AA">
              <w:rPr>
                <w:rFonts w:ascii="宋体" w:eastAsia="宋体" w:hAnsi="宋体" w:cs="Times New Roman" w:hint="eastAsia"/>
                <w:color w:val="000000"/>
                <w:sz w:val="24"/>
                <w:szCs w:val="24"/>
              </w:rPr>
              <w:t>研究的主要负责及完成人。对第一主要科技创新点做出重要贡献。</w:t>
            </w:r>
          </w:p>
        </w:tc>
      </w:tr>
      <w:tr w:rsidR="00C53D68" w:rsidRPr="00EA66AA" w:rsidTr="006B0E36">
        <w:trPr>
          <w:cantSplit/>
          <w:trHeight w:val="403"/>
          <w:jc w:val="center"/>
        </w:trPr>
        <w:tc>
          <w:tcPr>
            <w:tcW w:w="9204" w:type="dxa"/>
            <w:gridSpan w:val="9"/>
          </w:tcPr>
          <w:p w:rsidR="00C53D68" w:rsidRPr="00EA66AA" w:rsidRDefault="00C53D68" w:rsidP="00EA66AA">
            <w:pPr>
              <w:snapToGrid w:val="0"/>
              <w:spacing w:line="360" w:lineRule="auto"/>
              <w:rPr>
                <w:rFonts w:ascii="宋体" w:eastAsia="宋体" w:hAnsi="宋体" w:cs="Times New Roman"/>
                <w:color w:val="000000"/>
                <w:sz w:val="24"/>
                <w:szCs w:val="24"/>
              </w:rPr>
            </w:pPr>
            <w:r w:rsidRPr="00EA66AA">
              <w:rPr>
                <w:rFonts w:ascii="宋体" w:eastAsia="宋体" w:hAnsi="宋体" w:cs="Times New Roman"/>
                <w:color w:val="000000"/>
                <w:sz w:val="24"/>
                <w:szCs w:val="24"/>
              </w:rPr>
              <w:t>曾获国家科技奖励情况</w:t>
            </w:r>
            <w:r w:rsidRPr="00EA66AA">
              <w:rPr>
                <w:rFonts w:ascii="宋体" w:eastAsia="宋体" w:hAnsi="宋体" w:cs="Times New Roman" w:hint="eastAsia"/>
                <w:color w:val="000000"/>
                <w:sz w:val="24"/>
                <w:szCs w:val="24"/>
              </w:rPr>
              <w:t>：无。</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13"/>
        <w:gridCol w:w="1360"/>
        <w:gridCol w:w="678"/>
        <w:gridCol w:w="61"/>
        <w:gridCol w:w="546"/>
        <w:gridCol w:w="1377"/>
        <w:gridCol w:w="1086"/>
        <w:gridCol w:w="1324"/>
        <w:gridCol w:w="1559"/>
      </w:tblGrid>
      <w:tr w:rsidR="00C53D68" w:rsidRPr="006B0E36" w:rsidTr="006B0E36">
        <w:trPr>
          <w:trHeight w:val="454"/>
          <w:jc w:val="center"/>
        </w:trPr>
        <w:tc>
          <w:tcPr>
            <w:tcW w:w="121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姓    名</w:t>
            </w:r>
          </w:p>
        </w:tc>
        <w:tc>
          <w:tcPr>
            <w:tcW w:w="1360"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柳志红</w:t>
            </w:r>
          </w:p>
        </w:tc>
        <w:tc>
          <w:tcPr>
            <w:tcW w:w="739" w:type="dxa"/>
            <w:gridSpan w:val="2"/>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性别</w:t>
            </w:r>
          </w:p>
        </w:tc>
        <w:tc>
          <w:tcPr>
            <w:tcW w:w="54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女</w:t>
            </w:r>
          </w:p>
        </w:tc>
        <w:tc>
          <w:tcPr>
            <w:tcW w:w="137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排名</w:t>
            </w:r>
          </w:p>
        </w:tc>
        <w:tc>
          <w:tcPr>
            <w:tcW w:w="108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3</w:t>
            </w:r>
          </w:p>
        </w:tc>
        <w:tc>
          <w:tcPr>
            <w:tcW w:w="1324"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国    籍</w:t>
            </w:r>
          </w:p>
        </w:tc>
        <w:tc>
          <w:tcPr>
            <w:tcW w:w="1559"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w:t>
            </w:r>
          </w:p>
        </w:tc>
      </w:tr>
      <w:tr w:rsidR="00C53D68" w:rsidRPr="006B0E36" w:rsidTr="006B0E36">
        <w:trPr>
          <w:cantSplit/>
          <w:trHeight w:val="454"/>
          <w:jc w:val="center"/>
        </w:trPr>
        <w:tc>
          <w:tcPr>
            <w:tcW w:w="121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技术职称</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主任医师</w:t>
            </w:r>
          </w:p>
        </w:tc>
        <w:tc>
          <w:tcPr>
            <w:tcW w:w="137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最高</w:t>
            </w:r>
            <w:r w:rsidRPr="006B0E36">
              <w:rPr>
                <w:rFonts w:ascii="宋体" w:eastAsia="宋体" w:hAnsi="宋体" w:cs="Times New Roman" w:hint="eastAsia"/>
                <w:color w:val="000000"/>
                <w:sz w:val="24"/>
                <w:szCs w:val="24"/>
              </w:rPr>
              <w:t>学历</w:t>
            </w:r>
          </w:p>
        </w:tc>
        <w:tc>
          <w:tcPr>
            <w:tcW w:w="108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研究生</w:t>
            </w:r>
          </w:p>
        </w:tc>
        <w:tc>
          <w:tcPr>
            <w:tcW w:w="1324"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最高学位</w:t>
            </w:r>
          </w:p>
        </w:tc>
        <w:tc>
          <w:tcPr>
            <w:tcW w:w="1559"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博士</w:t>
            </w:r>
          </w:p>
        </w:tc>
      </w:tr>
      <w:tr w:rsidR="00C53D68" w:rsidRPr="006B0E36" w:rsidTr="006B0E36">
        <w:trPr>
          <w:cantSplit/>
          <w:trHeight w:val="454"/>
          <w:jc w:val="center"/>
        </w:trPr>
        <w:tc>
          <w:tcPr>
            <w:tcW w:w="121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毕业学校</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中国协和医科大学</w:t>
            </w:r>
          </w:p>
        </w:tc>
        <w:tc>
          <w:tcPr>
            <w:tcW w:w="137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毕业时间</w:t>
            </w:r>
          </w:p>
        </w:tc>
        <w:tc>
          <w:tcPr>
            <w:tcW w:w="108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1987-07-01</w:t>
            </w:r>
          </w:p>
        </w:tc>
        <w:tc>
          <w:tcPr>
            <w:tcW w:w="1324"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所学专业</w:t>
            </w:r>
          </w:p>
        </w:tc>
        <w:tc>
          <w:tcPr>
            <w:tcW w:w="1559"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内科学</w:t>
            </w:r>
          </w:p>
        </w:tc>
      </w:tr>
      <w:tr w:rsidR="00C53D68" w:rsidRPr="006B0E36" w:rsidTr="006B0E36">
        <w:trPr>
          <w:cantSplit/>
          <w:trHeight w:val="395"/>
          <w:jc w:val="center"/>
        </w:trPr>
        <w:tc>
          <w:tcPr>
            <w:tcW w:w="121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通</w:t>
            </w:r>
            <w:r w:rsidRPr="006B0E36">
              <w:rPr>
                <w:rFonts w:ascii="宋体" w:eastAsia="宋体" w:hAnsi="宋体" w:cs="Times New Roman" w:hint="eastAsia"/>
                <w:color w:val="000000"/>
                <w:sz w:val="24"/>
                <w:szCs w:val="24"/>
              </w:rPr>
              <w:t>讯</w:t>
            </w:r>
            <w:r w:rsidRPr="006B0E36">
              <w:rPr>
                <w:rFonts w:ascii="宋体" w:eastAsia="宋体" w:hAnsi="宋体" w:cs="Times New Roman"/>
                <w:color w:val="000000"/>
                <w:sz w:val="24"/>
                <w:szCs w:val="24"/>
              </w:rPr>
              <w:t>地址</w:t>
            </w:r>
          </w:p>
        </w:tc>
        <w:tc>
          <w:tcPr>
            <w:tcW w:w="5108" w:type="dxa"/>
            <w:gridSpan w:val="6"/>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北京市西城区北礼士路167号</w:t>
            </w:r>
          </w:p>
        </w:tc>
        <w:tc>
          <w:tcPr>
            <w:tcW w:w="1324" w:type="dxa"/>
            <w:tcBorders>
              <w:bottom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邮政编码</w:t>
            </w:r>
          </w:p>
        </w:tc>
        <w:tc>
          <w:tcPr>
            <w:tcW w:w="1559" w:type="dxa"/>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100037</w:t>
            </w:r>
          </w:p>
        </w:tc>
      </w:tr>
      <w:tr w:rsidR="00C53D68" w:rsidRPr="006B0E36" w:rsidTr="006B0E36">
        <w:trPr>
          <w:cantSplit/>
          <w:trHeight w:val="301"/>
          <w:jc w:val="center"/>
        </w:trPr>
        <w:tc>
          <w:tcPr>
            <w:tcW w:w="121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工作单位</w:t>
            </w:r>
          </w:p>
        </w:tc>
        <w:tc>
          <w:tcPr>
            <w:tcW w:w="5108"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中国医学科学院阜外医院</w:t>
            </w:r>
          </w:p>
        </w:tc>
        <w:tc>
          <w:tcPr>
            <w:tcW w:w="1324" w:type="dxa"/>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行政职务</w:t>
            </w:r>
          </w:p>
        </w:tc>
        <w:tc>
          <w:tcPr>
            <w:tcW w:w="1559" w:type="dxa"/>
            <w:tcBorders>
              <w:top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中心副主任 病区主任</w:t>
            </w:r>
          </w:p>
        </w:tc>
      </w:tr>
      <w:tr w:rsidR="00C53D68" w:rsidRPr="006B0E36" w:rsidTr="006B0E36">
        <w:trPr>
          <w:cantSplit/>
          <w:trHeight w:val="363"/>
          <w:jc w:val="center"/>
        </w:trPr>
        <w:tc>
          <w:tcPr>
            <w:tcW w:w="121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二级单位</w:t>
            </w:r>
          </w:p>
        </w:tc>
        <w:tc>
          <w:tcPr>
            <w:tcW w:w="5108"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肺血管病中心</w:t>
            </w:r>
          </w:p>
        </w:tc>
        <w:tc>
          <w:tcPr>
            <w:tcW w:w="1324"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党    派</w:t>
            </w:r>
          </w:p>
        </w:tc>
        <w:tc>
          <w:tcPr>
            <w:tcW w:w="1559"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中国共产党</w:t>
            </w:r>
          </w:p>
        </w:tc>
      </w:tr>
      <w:tr w:rsidR="00C53D68" w:rsidRPr="006B0E36" w:rsidTr="006B0E36">
        <w:trPr>
          <w:cantSplit/>
          <w:trHeight w:val="347"/>
          <w:jc w:val="center"/>
        </w:trPr>
        <w:tc>
          <w:tcPr>
            <w:tcW w:w="1213" w:type="dxa"/>
            <w:vMerge w:val="restart"/>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完成单位</w:t>
            </w:r>
          </w:p>
        </w:tc>
        <w:tc>
          <w:tcPr>
            <w:tcW w:w="5108" w:type="dxa"/>
            <w:gridSpan w:val="6"/>
            <w:vMerge w:val="restart"/>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中国医学科学院阜外医院</w:t>
            </w:r>
          </w:p>
        </w:tc>
        <w:tc>
          <w:tcPr>
            <w:tcW w:w="1324"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559"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C53D68" w:rsidRPr="006B0E36" w:rsidTr="006B0E36">
        <w:trPr>
          <w:cantSplit/>
          <w:trHeight w:val="361"/>
          <w:jc w:val="center"/>
        </w:trPr>
        <w:tc>
          <w:tcPr>
            <w:tcW w:w="1213" w:type="dxa"/>
            <w:vMerge/>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p>
        </w:tc>
        <w:tc>
          <w:tcPr>
            <w:tcW w:w="5108" w:type="dxa"/>
            <w:gridSpan w:val="6"/>
            <w:vMerge/>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p>
        </w:tc>
        <w:tc>
          <w:tcPr>
            <w:tcW w:w="1324"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单位性质</w:t>
            </w:r>
          </w:p>
        </w:tc>
        <w:tc>
          <w:tcPr>
            <w:tcW w:w="1559"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医疗机构</w:t>
            </w:r>
          </w:p>
        </w:tc>
      </w:tr>
      <w:tr w:rsidR="00C53D68" w:rsidRPr="006B0E36" w:rsidTr="006B0E36">
        <w:trPr>
          <w:cantSplit/>
          <w:trHeight w:val="360"/>
          <w:jc w:val="center"/>
        </w:trPr>
        <w:tc>
          <w:tcPr>
            <w:tcW w:w="3251" w:type="dxa"/>
            <w:gridSpan w:val="3"/>
            <w:vAlign w:val="center"/>
          </w:tcPr>
          <w:p w:rsidR="00C53D68" w:rsidRPr="006B0E36" w:rsidRDefault="00C53D68" w:rsidP="006B0E36">
            <w:pPr>
              <w:snapToGrid w:val="0"/>
              <w:spacing w:line="360" w:lineRule="auto"/>
              <w:jc w:val="left"/>
              <w:rPr>
                <w:rFonts w:ascii="宋体" w:eastAsia="宋体" w:hAnsi="宋体" w:cs="Times New Roman"/>
                <w:color w:val="000000"/>
                <w:sz w:val="24"/>
                <w:szCs w:val="24"/>
              </w:rPr>
            </w:pPr>
            <w:r w:rsidRPr="006B0E36">
              <w:rPr>
                <w:rFonts w:ascii="宋体" w:eastAsia="宋体" w:hAnsi="宋体" w:cs="Times New Roman"/>
                <w:color w:val="000000"/>
                <w:sz w:val="24"/>
                <w:szCs w:val="24"/>
              </w:rPr>
              <w:t>参加本项目的起止时间</w:t>
            </w:r>
          </w:p>
        </w:tc>
        <w:tc>
          <w:tcPr>
            <w:tcW w:w="5953"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2002-06-01至2012-12-31</w:t>
            </w:r>
          </w:p>
        </w:tc>
      </w:tr>
      <w:tr w:rsidR="00C53D68" w:rsidRPr="006B0E36" w:rsidTr="006B0E36">
        <w:trPr>
          <w:cantSplit/>
          <w:trHeight w:val="591"/>
          <w:jc w:val="center"/>
        </w:trPr>
        <w:tc>
          <w:tcPr>
            <w:tcW w:w="9204"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对本项目</w:t>
            </w:r>
            <w:r w:rsidRPr="006B0E36">
              <w:rPr>
                <w:rFonts w:ascii="宋体" w:eastAsia="宋体" w:hAnsi="宋体" w:cs="Times New Roman" w:hint="eastAsia"/>
                <w:color w:val="000000"/>
                <w:sz w:val="24"/>
                <w:szCs w:val="24"/>
              </w:rPr>
              <w:t>技术创造性贡献：</w:t>
            </w:r>
          </w:p>
          <w:p w:rsidR="00C53D68" w:rsidRPr="006B0E36" w:rsidRDefault="00C53D68" w:rsidP="006B0E36">
            <w:pPr>
              <w:snapToGrid w:val="0"/>
              <w:spacing w:line="360" w:lineRule="auto"/>
              <w:ind w:firstLineChars="200" w:firstLine="480"/>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 xml:space="preserve">介入诊疗技术体系研究的主要负责人及主要完成者。对第三主要科技创新点做出重要贡献。 </w:t>
            </w:r>
          </w:p>
        </w:tc>
      </w:tr>
      <w:tr w:rsidR="00C53D68" w:rsidRPr="006B0E36" w:rsidTr="006B0E36">
        <w:trPr>
          <w:cantSplit/>
          <w:trHeight w:val="273"/>
          <w:jc w:val="center"/>
        </w:trPr>
        <w:tc>
          <w:tcPr>
            <w:tcW w:w="9204"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曾获国家科技奖励情况</w:t>
            </w:r>
            <w:r w:rsidRPr="006B0E36">
              <w:rPr>
                <w:rFonts w:ascii="宋体" w:eastAsia="宋体" w:hAnsi="宋体" w:cs="Times New Roman" w:hint="eastAsia"/>
                <w:color w:val="000000"/>
                <w:sz w:val="24"/>
                <w:szCs w:val="24"/>
              </w:rPr>
              <w:t>：无。</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1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BDD6EE" w:themeFill="accent1" w:themeFillTint="66"/>
        <w:tblLayout w:type="fixed"/>
        <w:tblLook w:val="0000"/>
      </w:tblPr>
      <w:tblGrid>
        <w:gridCol w:w="1355"/>
        <w:gridCol w:w="1287"/>
        <w:gridCol w:w="73"/>
        <w:gridCol w:w="739"/>
        <w:gridCol w:w="546"/>
        <w:gridCol w:w="1519"/>
        <w:gridCol w:w="944"/>
        <w:gridCol w:w="1324"/>
        <w:gridCol w:w="1396"/>
      </w:tblGrid>
      <w:tr w:rsidR="00C53D68" w:rsidRPr="006B0E36" w:rsidTr="00D77515">
        <w:trPr>
          <w:trHeight w:val="454"/>
          <w:jc w:val="center"/>
        </w:trPr>
        <w:tc>
          <w:tcPr>
            <w:tcW w:w="135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姓    名</w:t>
            </w:r>
          </w:p>
        </w:tc>
        <w:tc>
          <w:tcPr>
            <w:tcW w:w="1360" w:type="dxa"/>
            <w:gridSpan w:val="2"/>
            <w:shd w:val="clear" w:color="auto" w:fill="BDD6EE" w:themeFill="accent1" w:themeFillTint="66"/>
            <w:vAlign w:val="center"/>
          </w:tcPr>
          <w:p w:rsidR="00C53D68" w:rsidRPr="006B0E36" w:rsidRDefault="00D77515" w:rsidP="006B0E36">
            <w:pPr>
              <w:snapToGrid w:val="0"/>
              <w:spacing w:line="360" w:lineRule="auto"/>
              <w:jc w:val="center"/>
              <w:rPr>
                <w:rFonts w:ascii="宋体" w:eastAsia="宋体" w:hAnsi="宋体" w:cs="Times New Roman"/>
                <w:color w:val="000000"/>
                <w:sz w:val="24"/>
                <w:szCs w:val="24"/>
              </w:rPr>
            </w:pPr>
            <w:r w:rsidRPr="00D77515">
              <w:rPr>
                <w:rFonts w:ascii="宋体" w:eastAsia="宋体" w:hAnsi="宋体" w:cs="Times New Roman" w:hint="eastAsia"/>
                <w:b/>
                <w:color w:val="C00000"/>
                <w:sz w:val="24"/>
                <w:szCs w:val="24"/>
              </w:rPr>
              <w:t>甘辉立</w:t>
            </w:r>
          </w:p>
        </w:tc>
        <w:tc>
          <w:tcPr>
            <w:tcW w:w="739"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性别</w:t>
            </w:r>
          </w:p>
        </w:tc>
        <w:tc>
          <w:tcPr>
            <w:tcW w:w="546"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男</w:t>
            </w:r>
          </w:p>
        </w:tc>
        <w:tc>
          <w:tcPr>
            <w:tcW w:w="1519"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排名</w:t>
            </w:r>
          </w:p>
        </w:tc>
        <w:tc>
          <w:tcPr>
            <w:tcW w:w="944"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4</w:t>
            </w:r>
          </w:p>
        </w:tc>
        <w:tc>
          <w:tcPr>
            <w:tcW w:w="1324"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国    籍</w:t>
            </w:r>
          </w:p>
        </w:tc>
        <w:tc>
          <w:tcPr>
            <w:tcW w:w="1396"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w:t>
            </w:r>
          </w:p>
        </w:tc>
      </w:tr>
      <w:tr w:rsidR="00C53D68" w:rsidRPr="006B0E36" w:rsidTr="00D77515">
        <w:trPr>
          <w:trHeight w:val="454"/>
          <w:jc w:val="center"/>
        </w:trPr>
        <w:tc>
          <w:tcPr>
            <w:tcW w:w="135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技术职称</w:t>
            </w:r>
          </w:p>
        </w:tc>
        <w:tc>
          <w:tcPr>
            <w:tcW w:w="2645" w:type="dxa"/>
            <w:gridSpan w:val="4"/>
            <w:shd w:val="clear" w:color="auto" w:fill="BDD6EE" w:themeFill="accent1" w:themeFillTint="66"/>
            <w:vAlign w:val="center"/>
          </w:tcPr>
          <w:p w:rsidR="00C53D68" w:rsidRPr="006B0E36" w:rsidRDefault="009A726B"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主任医师</w:t>
            </w:r>
          </w:p>
        </w:tc>
        <w:tc>
          <w:tcPr>
            <w:tcW w:w="1519"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最高</w:t>
            </w:r>
            <w:r w:rsidRPr="006B0E36">
              <w:rPr>
                <w:rFonts w:ascii="宋体" w:eastAsia="宋体" w:hAnsi="宋体" w:cs="Times New Roman" w:hint="eastAsia"/>
                <w:color w:val="000000"/>
                <w:sz w:val="24"/>
                <w:szCs w:val="24"/>
              </w:rPr>
              <w:t>学历</w:t>
            </w:r>
          </w:p>
        </w:tc>
        <w:tc>
          <w:tcPr>
            <w:tcW w:w="944"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研究生</w:t>
            </w:r>
          </w:p>
        </w:tc>
        <w:tc>
          <w:tcPr>
            <w:tcW w:w="1324"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最高学位</w:t>
            </w:r>
          </w:p>
        </w:tc>
        <w:tc>
          <w:tcPr>
            <w:tcW w:w="1396"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博士</w:t>
            </w:r>
          </w:p>
        </w:tc>
      </w:tr>
      <w:tr w:rsidR="00C53D68" w:rsidRPr="006B0E36" w:rsidTr="00D77515">
        <w:trPr>
          <w:trHeight w:val="454"/>
          <w:jc w:val="center"/>
        </w:trPr>
        <w:tc>
          <w:tcPr>
            <w:tcW w:w="135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毕业学校</w:t>
            </w:r>
          </w:p>
        </w:tc>
        <w:tc>
          <w:tcPr>
            <w:tcW w:w="2645" w:type="dxa"/>
            <w:gridSpan w:val="4"/>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首都医科大学</w:t>
            </w:r>
          </w:p>
        </w:tc>
        <w:tc>
          <w:tcPr>
            <w:tcW w:w="1519"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毕业时间</w:t>
            </w:r>
          </w:p>
        </w:tc>
        <w:tc>
          <w:tcPr>
            <w:tcW w:w="944"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1997-07-01</w:t>
            </w:r>
          </w:p>
        </w:tc>
        <w:tc>
          <w:tcPr>
            <w:tcW w:w="1324"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所学专业</w:t>
            </w:r>
          </w:p>
        </w:tc>
        <w:tc>
          <w:tcPr>
            <w:tcW w:w="1396"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外科学</w:t>
            </w:r>
          </w:p>
        </w:tc>
      </w:tr>
      <w:tr w:rsidR="00C53D68" w:rsidRPr="006B0E36" w:rsidTr="00D77515">
        <w:trPr>
          <w:trHeight w:val="395"/>
          <w:jc w:val="center"/>
        </w:trPr>
        <w:tc>
          <w:tcPr>
            <w:tcW w:w="135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通</w:t>
            </w:r>
            <w:r w:rsidRPr="006B0E36">
              <w:rPr>
                <w:rFonts w:ascii="宋体" w:eastAsia="宋体" w:hAnsi="宋体" w:cs="Times New Roman" w:hint="eastAsia"/>
                <w:color w:val="000000"/>
                <w:sz w:val="24"/>
                <w:szCs w:val="24"/>
              </w:rPr>
              <w:t>讯</w:t>
            </w:r>
            <w:r w:rsidRPr="006B0E36">
              <w:rPr>
                <w:rFonts w:ascii="宋体" w:eastAsia="宋体" w:hAnsi="宋体" w:cs="Times New Roman"/>
                <w:color w:val="000000"/>
                <w:sz w:val="24"/>
                <w:szCs w:val="24"/>
              </w:rPr>
              <w:t>地址</w:t>
            </w:r>
          </w:p>
        </w:tc>
        <w:tc>
          <w:tcPr>
            <w:tcW w:w="5108" w:type="dxa"/>
            <w:gridSpan w:val="6"/>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北京市朝阳区安贞路2号</w:t>
            </w:r>
          </w:p>
        </w:tc>
        <w:tc>
          <w:tcPr>
            <w:tcW w:w="1324"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邮政编码</w:t>
            </w:r>
          </w:p>
        </w:tc>
        <w:tc>
          <w:tcPr>
            <w:tcW w:w="1396"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100029</w:t>
            </w:r>
          </w:p>
        </w:tc>
      </w:tr>
      <w:tr w:rsidR="00C53D68" w:rsidRPr="006B0E36" w:rsidTr="00D77515">
        <w:trPr>
          <w:trHeight w:val="301"/>
          <w:jc w:val="center"/>
        </w:trPr>
        <w:tc>
          <w:tcPr>
            <w:tcW w:w="135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工作单位</w:t>
            </w:r>
          </w:p>
        </w:tc>
        <w:tc>
          <w:tcPr>
            <w:tcW w:w="5108" w:type="dxa"/>
            <w:gridSpan w:val="6"/>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首都医科大学附属北京安贞医院</w:t>
            </w:r>
          </w:p>
        </w:tc>
        <w:tc>
          <w:tcPr>
            <w:tcW w:w="1324"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行政职务</w:t>
            </w:r>
          </w:p>
        </w:tc>
        <w:tc>
          <w:tcPr>
            <w:tcW w:w="1396"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无</w:t>
            </w:r>
          </w:p>
        </w:tc>
      </w:tr>
      <w:tr w:rsidR="00C53D68" w:rsidRPr="006B0E36" w:rsidTr="00D77515">
        <w:trPr>
          <w:trHeight w:val="363"/>
          <w:jc w:val="center"/>
        </w:trPr>
        <w:tc>
          <w:tcPr>
            <w:tcW w:w="135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二级单位</w:t>
            </w:r>
          </w:p>
        </w:tc>
        <w:tc>
          <w:tcPr>
            <w:tcW w:w="5108" w:type="dxa"/>
            <w:gridSpan w:val="6"/>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胸心外科</w:t>
            </w:r>
          </w:p>
        </w:tc>
        <w:tc>
          <w:tcPr>
            <w:tcW w:w="1324"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党    派</w:t>
            </w:r>
          </w:p>
        </w:tc>
        <w:tc>
          <w:tcPr>
            <w:tcW w:w="1396"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群众</w:t>
            </w:r>
          </w:p>
        </w:tc>
      </w:tr>
      <w:tr w:rsidR="00C53D68" w:rsidRPr="006B0E36" w:rsidTr="00D77515">
        <w:trPr>
          <w:trHeight w:val="347"/>
          <w:jc w:val="center"/>
        </w:trPr>
        <w:tc>
          <w:tcPr>
            <w:tcW w:w="1355" w:type="dxa"/>
            <w:vMerge w:val="restart"/>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完成单位</w:t>
            </w:r>
          </w:p>
        </w:tc>
        <w:tc>
          <w:tcPr>
            <w:tcW w:w="5108" w:type="dxa"/>
            <w:gridSpan w:val="6"/>
            <w:vMerge w:val="restart"/>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首都医科大学附属北京安贞医院</w:t>
            </w:r>
          </w:p>
        </w:tc>
        <w:tc>
          <w:tcPr>
            <w:tcW w:w="1324"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396"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C53D68" w:rsidRPr="006B0E36" w:rsidTr="00D77515">
        <w:trPr>
          <w:trHeight w:val="361"/>
          <w:jc w:val="center"/>
        </w:trPr>
        <w:tc>
          <w:tcPr>
            <w:tcW w:w="1355" w:type="dxa"/>
            <w:vMerge/>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p>
        </w:tc>
        <w:tc>
          <w:tcPr>
            <w:tcW w:w="5108" w:type="dxa"/>
            <w:gridSpan w:val="6"/>
            <w:vMerge/>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p>
        </w:tc>
        <w:tc>
          <w:tcPr>
            <w:tcW w:w="1324"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单位性质</w:t>
            </w:r>
          </w:p>
        </w:tc>
        <w:tc>
          <w:tcPr>
            <w:tcW w:w="1396"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医疗机构</w:t>
            </w:r>
          </w:p>
        </w:tc>
      </w:tr>
      <w:tr w:rsidR="00C53D68" w:rsidRPr="006B0E36" w:rsidTr="00D77515">
        <w:trPr>
          <w:trHeight w:val="360"/>
          <w:jc w:val="center"/>
        </w:trPr>
        <w:tc>
          <w:tcPr>
            <w:tcW w:w="2642" w:type="dxa"/>
            <w:gridSpan w:val="2"/>
            <w:shd w:val="clear" w:color="auto" w:fill="BDD6EE" w:themeFill="accent1" w:themeFillTint="66"/>
            <w:vAlign w:val="center"/>
          </w:tcPr>
          <w:p w:rsidR="00C53D68" w:rsidRPr="006B0E36" w:rsidRDefault="00C53D68" w:rsidP="006B0E36">
            <w:pPr>
              <w:snapToGrid w:val="0"/>
              <w:spacing w:line="360" w:lineRule="auto"/>
              <w:jc w:val="left"/>
              <w:rPr>
                <w:rFonts w:ascii="宋体" w:eastAsia="宋体" w:hAnsi="宋体" w:cs="Times New Roman"/>
                <w:color w:val="000000"/>
                <w:sz w:val="24"/>
                <w:szCs w:val="24"/>
              </w:rPr>
            </w:pPr>
            <w:r w:rsidRPr="006B0E36">
              <w:rPr>
                <w:rFonts w:ascii="宋体" w:eastAsia="宋体" w:hAnsi="宋体" w:cs="Times New Roman"/>
                <w:color w:val="000000"/>
                <w:sz w:val="24"/>
                <w:szCs w:val="24"/>
              </w:rPr>
              <w:t>参加本项目的起止时间</w:t>
            </w:r>
          </w:p>
        </w:tc>
        <w:tc>
          <w:tcPr>
            <w:tcW w:w="6541" w:type="dxa"/>
            <w:gridSpan w:val="7"/>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2002-06-01至2012-12-31</w:t>
            </w:r>
          </w:p>
        </w:tc>
      </w:tr>
      <w:tr w:rsidR="00C53D68" w:rsidRPr="006B0E36" w:rsidTr="00D77515">
        <w:trPr>
          <w:trHeight w:val="780"/>
          <w:jc w:val="center"/>
        </w:trPr>
        <w:tc>
          <w:tcPr>
            <w:tcW w:w="9183" w:type="dxa"/>
            <w:gridSpan w:val="9"/>
            <w:shd w:val="clear" w:color="auto" w:fill="BDD6EE" w:themeFill="accent1" w:themeFillTint="66"/>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对本项目</w:t>
            </w:r>
            <w:r w:rsidRPr="006B0E36">
              <w:rPr>
                <w:rFonts w:ascii="宋体" w:eastAsia="宋体" w:hAnsi="宋体" w:cs="Times New Roman" w:hint="eastAsia"/>
                <w:color w:val="000000"/>
                <w:sz w:val="24"/>
                <w:szCs w:val="24"/>
              </w:rPr>
              <w:t>技术创造性贡献：</w:t>
            </w:r>
          </w:p>
          <w:p w:rsidR="00C53D68" w:rsidRPr="006B0E36" w:rsidRDefault="00C53D68" w:rsidP="006B0E36">
            <w:pPr>
              <w:snapToGrid w:val="0"/>
              <w:spacing w:line="360" w:lineRule="auto"/>
              <w:ind w:firstLineChars="200" w:firstLine="480"/>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重症肺动脉高压外科治疗技术体系中部分研究的负责人及主要完成者。对第二科技创新点做出重要贡献。</w:t>
            </w:r>
          </w:p>
        </w:tc>
      </w:tr>
      <w:tr w:rsidR="00C53D68" w:rsidRPr="006B0E36" w:rsidTr="00D77515">
        <w:trPr>
          <w:trHeight w:val="416"/>
          <w:jc w:val="center"/>
        </w:trPr>
        <w:tc>
          <w:tcPr>
            <w:tcW w:w="9183" w:type="dxa"/>
            <w:gridSpan w:val="9"/>
            <w:shd w:val="clear" w:color="auto" w:fill="BDD6EE" w:themeFill="accent1" w:themeFillTint="66"/>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曾获国家科技奖励情况</w:t>
            </w:r>
            <w:r w:rsidRPr="006B0E36">
              <w:rPr>
                <w:rFonts w:ascii="宋体" w:eastAsia="宋体" w:hAnsi="宋体" w:cs="Times New Roman" w:hint="eastAsia"/>
                <w:color w:val="000000"/>
                <w:sz w:val="24"/>
                <w:szCs w:val="24"/>
              </w:rPr>
              <w:t>：无。</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0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13"/>
        <w:gridCol w:w="1360"/>
        <w:gridCol w:w="394"/>
        <w:gridCol w:w="345"/>
        <w:gridCol w:w="546"/>
        <w:gridCol w:w="1519"/>
        <w:gridCol w:w="944"/>
        <w:gridCol w:w="1466"/>
        <w:gridCol w:w="1275"/>
      </w:tblGrid>
      <w:tr w:rsidR="00C53D68" w:rsidRPr="006B0E36" w:rsidTr="006B0E36">
        <w:trPr>
          <w:trHeight w:val="454"/>
          <w:jc w:val="center"/>
        </w:trPr>
        <w:tc>
          <w:tcPr>
            <w:tcW w:w="121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姓    名</w:t>
            </w:r>
          </w:p>
        </w:tc>
        <w:tc>
          <w:tcPr>
            <w:tcW w:w="1360"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熊长明</w:t>
            </w:r>
          </w:p>
        </w:tc>
        <w:tc>
          <w:tcPr>
            <w:tcW w:w="739" w:type="dxa"/>
            <w:gridSpan w:val="2"/>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性别</w:t>
            </w:r>
          </w:p>
        </w:tc>
        <w:tc>
          <w:tcPr>
            <w:tcW w:w="54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男</w:t>
            </w:r>
          </w:p>
        </w:tc>
        <w:tc>
          <w:tcPr>
            <w:tcW w:w="1519"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排名</w:t>
            </w:r>
          </w:p>
        </w:tc>
        <w:tc>
          <w:tcPr>
            <w:tcW w:w="944"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5</w:t>
            </w:r>
          </w:p>
        </w:tc>
        <w:tc>
          <w:tcPr>
            <w:tcW w:w="146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国    籍</w:t>
            </w:r>
          </w:p>
        </w:tc>
        <w:tc>
          <w:tcPr>
            <w:tcW w:w="1275"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w:t>
            </w:r>
          </w:p>
        </w:tc>
      </w:tr>
      <w:tr w:rsidR="00C53D68" w:rsidRPr="006B0E36" w:rsidTr="006B0E36">
        <w:trPr>
          <w:cantSplit/>
          <w:trHeight w:val="454"/>
          <w:jc w:val="center"/>
        </w:trPr>
        <w:tc>
          <w:tcPr>
            <w:tcW w:w="121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技术职称</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主任医师</w:t>
            </w:r>
          </w:p>
        </w:tc>
        <w:tc>
          <w:tcPr>
            <w:tcW w:w="1519"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最高</w:t>
            </w:r>
            <w:r w:rsidRPr="006B0E36">
              <w:rPr>
                <w:rFonts w:ascii="宋体" w:eastAsia="宋体" w:hAnsi="宋体" w:cs="Times New Roman" w:hint="eastAsia"/>
                <w:color w:val="000000"/>
                <w:sz w:val="24"/>
                <w:szCs w:val="24"/>
              </w:rPr>
              <w:t>学历</w:t>
            </w:r>
          </w:p>
        </w:tc>
        <w:tc>
          <w:tcPr>
            <w:tcW w:w="944"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研究生</w:t>
            </w:r>
          </w:p>
        </w:tc>
        <w:tc>
          <w:tcPr>
            <w:tcW w:w="146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最高学位</w:t>
            </w:r>
          </w:p>
        </w:tc>
        <w:tc>
          <w:tcPr>
            <w:tcW w:w="1275"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博士</w:t>
            </w:r>
          </w:p>
        </w:tc>
      </w:tr>
      <w:tr w:rsidR="00C53D68" w:rsidRPr="006B0E36" w:rsidTr="006B0E36">
        <w:trPr>
          <w:cantSplit/>
          <w:trHeight w:val="454"/>
          <w:jc w:val="center"/>
        </w:trPr>
        <w:tc>
          <w:tcPr>
            <w:tcW w:w="121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毕业学校</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中国协和医科大学</w:t>
            </w:r>
          </w:p>
        </w:tc>
        <w:tc>
          <w:tcPr>
            <w:tcW w:w="1519"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毕业时间</w:t>
            </w:r>
          </w:p>
        </w:tc>
        <w:tc>
          <w:tcPr>
            <w:tcW w:w="944"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1997-01-10</w:t>
            </w:r>
          </w:p>
        </w:tc>
        <w:tc>
          <w:tcPr>
            <w:tcW w:w="146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所学专业</w:t>
            </w:r>
          </w:p>
        </w:tc>
        <w:tc>
          <w:tcPr>
            <w:tcW w:w="1275"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内科学</w:t>
            </w:r>
          </w:p>
        </w:tc>
      </w:tr>
      <w:tr w:rsidR="00C53D68" w:rsidRPr="006B0E36" w:rsidTr="006B0E36">
        <w:trPr>
          <w:cantSplit/>
          <w:trHeight w:val="395"/>
          <w:jc w:val="center"/>
        </w:trPr>
        <w:tc>
          <w:tcPr>
            <w:tcW w:w="121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通</w:t>
            </w:r>
            <w:r w:rsidRPr="006B0E36">
              <w:rPr>
                <w:rFonts w:ascii="宋体" w:eastAsia="宋体" w:hAnsi="宋体" w:cs="Times New Roman" w:hint="eastAsia"/>
                <w:color w:val="000000"/>
                <w:sz w:val="24"/>
                <w:szCs w:val="24"/>
              </w:rPr>
              <w:t>讯</w:t>
            </w:r>
            <w:r w:rsidRPr="006B0E36">
              <w:rPr>
                <w:rFonts w:ascii="宋体" w:eastAsia="宋体" w:hAnsi="宋体" w:cs="Times New Roman"/>
                <w:color w:val="000000"/>
                <w:sz w:val="24"/>
                <w:szCs w:val="24"/>
              </w:rPr>
              <w:t>地址</w:t>
            </w:r>
          </w:p>
        </w:tc>
        <w:tc>
          <w:tcPr>
            <w:tcW w:w="5108" w:type="dxa"/>
            <w:gridSpan w:val="6"/>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北京市西城区北礼士路167号</w:t>
            </w:r>
          </w:p>
        </w:tc>
        <w:tc>
          <w:tcPr>
            <w:tcW w:w="1466" w:type="dxa"/>
            <w:tcBorders>
              <w:bottom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邮政编码</w:t>
            </w:r>
          </w:p>
        </w:tc>
        <w:tc>
          <w:tcPr>
            <w:tcW w:w="1275" w:type="dxa"/>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100037</w:t>
            </w:r>
          </w:p>
        </w:tc>
      </w:tr>
      <w:tr w:rsidR="00C53D68" w:rsidRPr="006B0E36" w:rsidTr="006B0E36">
        <w:trPr>
          <w:cantSplit/>
          <w:trHeight w:val="301"/>
          <w:jc w:val="center"/>
        </w:trPr>
        <w:tc>
          <w:tcPr>
            <w:tcW w:w="121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工作单位</w:t>
            </w:r>
          </w:p>
        </w:tc>
        <w:tc>
          <w:tcPr>
            <w:tcW w:w="5108"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中国医学科学院阜外医院</w:t>
            </w:r>
          </w:p>
        </w:tc>
        <w:tc>
          <w:tcPr>
            <w:tcW w:w="1466" w:type="dxa"/>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行政职务</w:t>
            </w:r>
          </w:p>
        </w:tc>
        <w:tc>
          <w:tcPr>
            <w:tcW w:w="1275" w:type="dxa"/>
            <w:tcBorders>
              <w:top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中心副主任</w:t>
            </w:r>
          </w:p>
        </w:tc>
      </w:tr>
      <w:tr w:rsidR="00C53D68" w:rsidRPr="006B0E36" w:rsidTr="006B0E36">
        <w:trPr>
          <w:cantSplit/>
          <w:trHeight w:val="363"/>
          <w:jc w:val="center"/>
        </w:trPr>
        <w:tc>
          <w:tcPr>
            <w:tcW w:w="121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二级单位</w:t>
            </w:r>
          </w:p>
        </w:tc>
        <w:tc>
          <w:tcPr>
            <w:tcW w:w="5108"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肺血管病中心</w:t>
            </w:r>
          </w:p>
        </w:tc>
        <w:tc>
          <w:tcPr>
            <w:tcW w:w="146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党    派</w:t>
            </w:r>
          </w:p>
        </w:tc>
        <w:tc>
          <w:tcPr>
            <w:tcW w:w="1275"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群众</w:t>
            </w:r>
          </w:p>
        </w:tc>
      </w:tr>
      <w:tr w:rsidR="00C53D68" w:rsidRPr="006B0E36" w:rsidTr="006B0E36">
        <w:trPr>
          <w:cantSplit/>
          <w:trHeight w:val="347"/>
          <w:jc w:val="center"/>
        </w:trPr>
        <w:tc>
          <w:tcPr>
            <w:tcW w:w="1213" w:type="dxa"/>
            <w:vMerge w:val="restart"/>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完成单位</w:t>
            </w:r>
          </w:p>
        </w:tc>
        <w:tc>
          <w:tcPr>
            <w:tcW w:w="5108" w:type="dxa"/>
            <w:gridSpan w:val="6"/>
            <w:vMerge w:val="restart"/>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中国医学科学院阜外医院</w:t>
            </w:r>
          </w:p>
        </w:tc>
        <w:tc>
          <w:tcPr>
            <w:tcW w:w="1466"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275"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C53D68" w:rsidRPr="006B0E36" w:rsidTr="006B0E36">
        <w:trPr>
          <w:cantSplit/>
          <w:trHeight w:val="361"/>
          <w:jc w:val="center"/>
        </w:trPr>
        <w:tc>
          <w:tcPr>
            <w:tcW w:w="1213" w:type="dxa"/>
            <w:vMerge/>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p>
        </w:tc>
        <w:tc>
          <w:tcPr>
            <w:tcW w:w="5108" w:type="dxa"/>
            <w:gridSpan w:val="6"/>
            <w:vMerge/>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p>
        </w:tc>
        <w:tc>
          <w:tcPr>
            <w:tcW w:w="1466"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单位性质</w:t>
            </w:r>
          </w:p>
        </w:tc>
        <w:tc>
          <w:tcPr>
            <w:tcW w:w="1275"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医疗机构</w:t>
            </w:r>
          </w:p>
        </w:tc>
      </w:tr>
      <w:tr w:rsidR="00C53D68" w:rsidRPr="006B0E36" w:rsidTr="006B0E36">
        <w:trPr>
          <w:cantSplit/>
          <w:trHeight w:val="360"/>
          <w:jc w:val="center"/>
        </w:trPr>
        <w:tc>
          <w:tcPr>
            <w:tcW w:w="2967" w:type="dxa"/>
            <w:gridSpan w:val="3"/>
            <w:vAlign w:val="center"/>
          </w:tcPr>
          <w:p w:rsidR="00C53D68" w:rsidRPr="006B0E36" w:rsidRDefault="00C53D68" w:rsidP="006B0E36">
            <w:pPr>
              <w:snapToGrid w:val="0"/>
              <w:spacing w:line="360" w:lineRule="auto"/>
              <w:jc w:val="left"/>
              <w:rPr>
                <w:rFonts w:ascii="宋体" w:eastAsia="宋体" w:hAnsi="宋体" w:cs="Times New Roman"/>
                <w:color w:val="000000"/>
                <w:sz w:val="24"/>
                <w:szCs w:val="24"/>
              </w:rPr>
            </w:pPr>
            <w:r w:rsidRPr="006B0E36">
              <w:rPr>
                <w:rFonts w:ascii="宋体" w:eastAsia="宋体" w:hAnsi="宋体" w:cs="Times New Roman"/>
                <w:color w:val="000000"/>
                <w:sz w:val="24"/>
                <w:szCs w:val="24"/>
              </w:rPr>
              <w:t>参加本项目的起止时间</w:t>
            </w:r>
          </w:p>
        </w:tc>
        <w:tc>
          <w:tcPr>
            <w:tcW w:w="6095"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2002-01-01至2012-12-31</w:t>
            </w:r>
          </w:p>
        </w:tc>
      </w:tr>
      <w:tr w:rsidR="00C53D68" w:rsidRPr="006B0E36" w:rsidTr="006B0E36">
        <w:trPr>
          <w:cantSplit/>
          <w:trHeight w:val="606"/>
          <w:jc w:val="center"/>
        </w:trPr>
        <w:tc>
          <w:tcPr>
            <w:tcW w:w="9062"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对本项目</w:t>
            </w:r>
            <w:r w:rsidRPr="006B0E36">
              <w:rPr>
                <w:rFonts w:ascii="宋体" w:eastAsia="宋体" w:hAnsi="宋体" w:cs="Times New Roman" w:hint="eastAsia"/>
                <w:color w:val="000000"/>
                <w:sz w:val="24"/>
                <w:szCs w:val="24"/>
              </w:rPr>
              <w:t>技术创造性贡献：</w:t>
            </w:r>
          </w:p>
          <w:p w:rsidR="00C53D68" w:rsidRPr="006B0E36" w:rsidRDefault="00C53D68" w:rsidP="006B0E36">
            <w:pPr>
              <w:snapToGrid w:val="0"/>
              <w:spacing w:line="360" w:lineRule="auto"/>
              <w:ind w:firstLineChars="200" w:firstLine="480"/>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药物治疗技术</w:t>
            </w:r>
            <w:r w:rsidRPr="006B0E36">
              <w:rPr>
                <w:rFonts w:ascii="宋体" w:eastAsia="宋体" w:hAnsi="宋体" w:cs="Times New Roman"/>
                <w:color w:val="000000"/>
                <w:sz w:val="24"/>
                <w:szCs w:val="24"/>
              </w:rPr>
              <w:t>体系中</w:t>
            </w:r>
            <w:r w:rsidRPr="006B0E36">
              <w:rPr>
                <w:rFonts w:ascii="宋体" w:eastAsia="宋体" w:hAnsi="宋体" w:cs="Times New Roman" w:hint="eastAsia"/>
                <w:color w:val="000000"/>
                <w:sz w:val="24"/>
                <w:szCs w:val="24"/>
              </w:rPr>
              <w:t>部分研究的主要完成者。对第四科技创新点做出重要贡献。</w:t>
            </w:r>
          </w:p>
        </w:tc>
      </w:tr>
      <w:tr w:rsidR="00C53D68" w:rsidRPr="006B0E36" w:rsidTr="006B0E36">
        <w:trPr>
          <w:cantSplit/>
          <w:trHeight w:val="135"/>
          <w:jc w:val="center"/>
        </w:trPr>
        <w:tc>
          <w:tcPr>
            <w:tcW w:w="9062"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曾获国家科技奖励情况</w:t>
            </w:r>
            <w:r w:rsidRPr="006B0E36">
              <w:rPr>
                <w:rFonts w:ascii="宋体" w:eastAsia="宋体" w:hAnsi="宋体" w:cs="Times New Roman" w:hint="eastAsia"/>
                <w:color w:val="000000"/>
                <w:sz w:val="24"/>
                <w:szCs w:val="24"/>
              </w:rPr>
              <w:t>：无。</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0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23"/>
        <w:gridCol w:w="1360"/>
        <w:gridCol w:w="384"/>
        <w:gridCol w:w="355"/>
        <w:gridCol w:w="546"/>
        <w:gridCol w:w="1236"/>
        <w:gridCol w:w="1417"/>
        <w:gridCol w:w="1276"/>
        <w:gridCol w:w="1286"/>
      </w:tblGrid>
      <w:tr w:rsidR="00C53D68" w:rsidRPr="006B0E36" w:rsidTr="00C85223">
        <w:trPr>
          <w:trHeight w:val="454"/>
          <w:jc w:val="center"/>
        </w:trPr>
        <w:tc>
          <w:tcPr>
            <w:tcW w:w="122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姓    名</w:t>
            </w:r>
          </w:p>
        </w:tc>
        <w:tc>
          <w:tcPr>
            <w:tcW w:w="1360"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卫栋</w:t>
            </w:r>
          </w:p>
        </w:tc>
        <w:tc>
          <w:tcPr>
            <w:tcW w:w="739" w:type="dxa"/>
            <w:gridSpan w:val="2"/>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性别</w:t>
            </w:r>
          </w:p>
        </w:tc>
        <w:tc>
          <w:tcPr>
            <w:tcW w:w="54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男</w:t>
            </w:r>
          </w:p>
        </w:tc>
        <w:tc>
          <w:tcPr>
            <w:tcW w:w="123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排名</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6</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国    籍</w:t>
            </w:r>
          </w:p>
        </w:tc>
        <w:tc>
          <w:tcPr>
            <w:tcW w:w="128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w:t>
            </w:r>
          </w:p>
        </w:tc>
      </w:tr>
      <w:tr w:rsidR="00C53D68" w:rsidRPr="006B0E36" w:rsidTr="00C85223">
        <w:trPr>
          <w:cantSplit/>
          <w:trHeight w:val="454"/>
          <w:jc w:val="center"/>
        </w:trPr>
        <w:tc>
          <w:tcPr>
            <w:tcW w:w="122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技术职称</w:t>
            </w:r>
          </w:p>
        </w:tc>
        <w:tc>
          <w:tcPr>
            <w:tcW w:w="2645" w:type="dxa"/>
            <w:gridSpan w:val="4"/>
            <w:vAlign w:val="center"/>
          </w:tcPr>
          <w:p w:rsidR="00C53D68" w:rsidRPr="006B0E36" w:rsidRDefault="009A726B"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主治医师</w:t>
            </w:r>
          </w:p>
        </w:tc>
        <w:tc>
          <w:tcPr>
            <w:tcW w:w="123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最高</w:t>
            </w:r>
            <w:r w:rsidRPr="006B0E36">
              <w:rPr>
                <w:rFonts w:ascii="宋体" w:eastAsia="宋体" w:hAnsi="宋体" w:cs="Times New Roman" w:hint="eastAsia"/>
                <w:color w:val="000000"/>
                <w:sz w:val="24"/>
                <w:szCs w:val="24"/>
              </w:rPr>
              <w:t>学历</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研究生</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最高学位</w:t>
            </w:r>
          </w:p>
        </w:tc>
        <w:tc>
          <w:tcPr>
            <w:tcW w:w="128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硕士</w:t>
            </w:r>
          </w:p>
        </w:tc>
      </w:tr>
      <w:tr w:rsidR="00C53D68" w:rsidRPr="006B0E36" w:rsidTr="00C85223">
        <w:trPr>
          <w:cantSplit/>
          <w:trHeight w:val="454"/>
          <w:jc w:val="center"/>
        </w:trPr>
        <w:tc>
          <w:tcPr>
            <w:tcW w:w="122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毕业学校</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南京医科大学</w:t>
            </w:r>
          </w:p>
        </w:tc>
        <w:tc>
          <w:tcPr>
            <w:tcW w:w="123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毕业时间</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2010-07-01</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所学专业</w:t>
            </w:r>
          </w:p>
        </w:tc>
        <w:tc>
          <w:tcPr>
            <w:tcW w:w="128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胸</w:t>
            </w:r>
            <w:r w:rsidRPr="006B0E36">
              <w:rPr>
                <w:rFonts w:ascii="宋体" w:eastAsia="宋体" w:hAnsi="宋体" w:cs="Times New Roman"/>
                <w:color w:val="000000"/>
                <w:sz w:val="24"/>
                <w:szCs w:val="24"/>
              </w:rPr>
              <w:t>外</w:t>
            </w:r>
            <w:r w:rsidRPr="006B0E36">
              <w:rPr>
                <w:rFonts w:ascii="宋体" w:eastAsia="宋体" w:hAnsi="宋体" w:cs="Times New Roman" w:hint="eastAsia"/>
                <w:color w:val="000000"/>
                <w:sz w:val="24"/>
                <w:szCs w:val="24"/>
              </w:rPr>
              <w:t>科学</w:t>
            </w:r>
          </w:p>
        </w:tc>
      </w:tr>
      <w:tr w:rsidR="00C53D68" w:rsidRPr="006B0E36" w:rsidTr="00C85223">
        <w:trPr>
          <w:cantSplit/>
          <w:trHeight w:val="395"/>
          <w:jc w:val="center"/>
        </w:trPr>
        <w:tc>
          <w:tcPr>
            <w:tcW w:w="122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通</w:t>
            </w:r>
            <w:r w:rsidRPr="006B0E36">
              <w:rPr>
                <w:rFonts w:ascii="宋体" w:eastAsia="宋体" w:hAnsi="宋体" w:cs="Times New Roman" w:hint="eastAsia"/>
                <w:color w:val="000000"/>
                <w:sz w:val="24"/>
                <w:szCs w:val="24"/>
              </w:rPr>
              <w:t>讯</w:t>
            </w:r>
            <w:r w:rsidRPr="006B0E36">
              <w:rPr>
                <w:rFonts w:ascii="宋体" w:eastAsia="宋体" w:hAnsi="宋体" w:cs="Times New Roman"/>
                <w:color w:val="000000"/>
                <w:sz w:val="24"/>
                <w:szCs w:val="24"/>
              </w:rPr>
              <w:t>地址</w:t>
            </w:r>
          </w:p>
        </w:tc>
        <w:tc>
          <w:tcPr>
            <w:tcW w:w="5298" w:type="dxa"/>
            <w:gridSpan w:val="6"/>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江苏省无锡市清扬路299号无锡市人民医院</w:t>
            </w:r>
          </w:p>
        </w:tc>
        <w:tc>
          <w:tcPr>
            <w:tcW w:w="1276" w:type="dxa"/>
            <w:tcBorders>
              <w:bottom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邮政编码</w:t>
            </w:r>
          </w:p>
        </w:tc>
        <w:tc>
          <w:tcPr>
            <w:tcW w:w="1286" w:type="dxa"/>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214023</w:t>
            </w:r>
          </w:p>
        </w:tc>
      </w:tr>
      <w:tr w:rsidR="00C53D68" w:rsidRPr="006B0E36" w:rsidTr="00C85223">
        <w:trPr>
          <w:cantSplit/>
          <w:trHeight w:val="301"/>
          <w:jc w:val="center"/>
        </w:trPr>
        <w:tc>
          <w:tcPr>
            <w:tcW w:w="122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工作单位</w:t>
            </w:r>
          </w:p>
        </w:tc>
        <w:tc>
          <w:tcPr>
            <w:tcW w:w="5298"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无锡市人民医院</w:t>
            </w:r>
          </w:p>
        </w:tc>
        <w:tc>
          <w:tcPr>
            <w:tcW w:w="1276" w:type="dxa"/>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行政职务</w:t>
            </w:r>
          </w:p>
        </w:tc>
        <w:tc>
          <w:tcPr>
            <w:tcW w:w="1286" w:type="dxa"/>
            <w:tcBorders>
              <w:top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无</w:t>
            </w:r>
          </w:p>
        </w:tc>
      </w:tr>
      <w:tr w:rsidR="00C53D68" w:rsidRPr="006B0E36" w:rsidTr="00C85223">
        <w:trPr>
          <w:cantSplit/>
          <w:trHeight w:val="363"/>
          <w:jc w:val="center"/>
        </w:trPr>
        <w:tc>
          <w:tcPr>
            <w:tcW w:w="1223"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二级单位</w:t>
            </w:r>
          </w:p>
        </w:tc>
        <w:tc>
          <w:tcPr>
            <w:tcW w:w="5298"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心肺诊疗中心移植中心</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党    派</w:t>
            </w:r>
          </w:p>
        </w:tc>
        <w:tc>
          <w:tcPr>
            <w:tcW w:w="128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无</w:t>
            </w:r>
          </w:p>
        </w:tc>
      </w:tr>
      <w:tr w:rsidR="00C53D68" w:rsidRPr="006B0E36" w:rsidTr="00C85223">
        <w:trPr>
          <w:cantSplit/>
          <w:trHeight w:val="347"/>
          <w:jc w:val="center"/>
        </w:trPr>
        <w:tc>
          <w:tcPr>
            <w:tcW w:w="1223" w:type="dxa"/>
            <w:vMerge w:val="restart"/>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完成单位</w:t>
            </w:r>
          </w:p>
        </w:tc>
        <w:tc>
          <w:tcPr>
            <w:tcW w:w="5298" w:type="dxa"/>
            <w:gridSpan w:val="6"/>
            <w:vMerge w:val="restart"/>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无锡市人民医院</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286"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无锡</w:t>
            </w:r>
          </w:p>
        </w:tc>
      </w:tr>
      <w:tr w:rsidR="00C53D68" w:rsidRPr="006B0E36" w:rsidTr="00C85223">
        <w:trPr>
          <w:cantSplit/>
          <w:trHeight w:val="361"/>
          <w:jc w:val="center"/>
        </w:trPr>
        <w:tc>
          <w:tcPr>
            <w:tcW w:w="1223" w:type="dxa"/>
            <w:vMerge/>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p>
        </w:tc>
        <w:tc>
          <w:tcPr>
            <w:tcW w:w="5298" w:type="dxa"/>
            <w:gridSpan w:val="6"/>
            <w:vMerge/>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单位性质</w:t>
            </w:r>
          </w:p>
        </w:tc>
        <w:tc>
          <w:tcPr>
            <w:tcW w:w="1286"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医疗机构</w:t>
            </w:r>
          </w:p>
        </w:tc>
      </w:tr>
      <w:tr w:rsidR="00C53D68" w:rsidRPr="006B0E36" w:rsidTr="00C85223">
        <w:trPr>
          <w:cantSplit/>
          <w:trHeight w:val="360"/>
          <w:jc w:val="center"/>
        </w:trPr>
        <w:tc>
          <w:tcPr>
            <w:tcW w:w="2967" w:type="dxa"/>
            <w:gridSpan w:val="3"/>
            <w:vAlign w:val="center"/>
          </w:tcPr>
          <w:p w:rsidR="00C53D68" w:rsidRPr="006B0E36" w:rsidRDefault="00C53D68" w:rsidP="006B0E36">
            <w:pPr>
              <w:snapToGrid w:val="0"/>
              <w:spacing w:line="360" w:lineRule="auto"/>
              <w:jc w:val="left"/>
              <w:rPr>
                <w:rFonts w:ascii="宋体" w:eastAsia="宋体" w:hAnsi="宋体" w:cs="Times New Roman"/>
                <w:color w:val="000000"/>
                <w:sz w:val="24"/>
                <w:szCs w:val="24"/>
              </w:rPr>
            </w:pPr>
            <w:r w:rsidRPr="006B0E36">
              <w:rPr>
                <w:rFonts w:ascii="宋体" w:eastAsia="宋体" w:hAnsi="宋体" w:cs="Times New Roman"/>
                <w:color w:val="000000"/>
                <w:sz w:val="24"/>
                <w:szCs w:val="24"/>
              </w:rPr>
              <w:t>参加本项目的起止时间</w:t>
            </w:r>
          </w:p>
        </w:tc>
        <w:tc>
          <w:tcPr>
            <w:tcW w:w="6116"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 xml:space="preserve">            2010年09月01     </w:t>
            </w:r>
            <w:r w:rsidRPr="006B0E36">
              <w:rPr>
                <w:rFonts w:ascii="宋体" w:eastAsia="宋体" w:hAnsi="宋体" w:cs="Times New Roman"/>
                <w:color w:val="000000"/>
                <w:sz w:val="24"/>
                <w:szCs w:val="24"/>
              </w:rPr>
              <w:t>至2012-12-31</w:t>
            </w:r>
          </w:p>
        </w:tc>
      </w:tr>
      <w:tr w:rsidR="00C53D68" w:rsidRPr="006B0E36" w:rsidTr="00C85223">
        <w:trPr>
          <w:cantSplit/>
          <w:trHeight w:val="673"/>
          <w:jc w:val="center"/>
        </w:trPr>
        <w:tc>
          <w:tcPr>
            <w:tcW w:w="9083"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对本项目</w:t>
            </w:r>
            <w:r w:rsidRPr="006B0E36">
              <w:rPr>
                <w:rFonts w:ascii="宋体" w:eastAsia="宋体" w:hAnsi="宋体" w:cs="Times New Roman" w:hint="eastAsia"/>
                <w:color w:val="000000"/>
                <w:sz w:val="24"/>
                <w:szCs w:val="24"/>
              </w:rPr>
              <w:t>技术创造性贡献：</w:t>
            </w:r>
          </w:p>
          <w:p w:rsidR="00C53D68" w:rsidRPr="006B0E36" w:rsidRDefault="00C53D68" w:rsidP="006B0E36">
            <w:pPr>
              <w:snapToGrid w:val="0"/>
              <w:spacing w:line="360" w:lineRule="auto"/>
              <w:ind w:firstLineChars="200" w:firstLine="480"/>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肺移植术治疗</w:t>
            </w:r>
            <w:r w:rsidRPr="006B0E36">
              <w:rPr>
                <w:rFonts w:ascii="宋体" w:eastAsia="宋体" w:hAnsi="宋体" w:cs="Times New Roman"/>
                <w:color w:val="000000"/>
                <w:sz w:val="24"/>
                <w:szCs w:val="24"/>
              </w:rPr>
              <w:t>体系中</w:t>
            </w:r>
            <w:r w:rsidRPr="006B0E36">
              <w:rPr>
                <w:rFonts w:ascii="宋体" w:eastAsia="宋体" w:hAnsi="宋体" w:cs="Times New Roman" w:hint="eastAsia"/>
                <w:color w:val="000000"/>
                <w:sz w:val="24"/>
                <w:szCs w:val="24"/>
              </w:rPr>
              <w:t>部分研究的主要完成人。对第一主要科技创新点做出重要贡献。</w:t>
            </w:r>
          </w:p>
        </w:tc>
      </w:tr>
      <w:tr w:rsidR="00C53D68" w:rsidRPr="006B0E36" w:rsidTr="00C85223">
        <w:trPr>
          <w:cantSplit/>
          <w:trHeight w:val="443"/>
          <w:jc w:val="center"/>
        </w:trPr>
        <w:tc>
          <w:tcPr>
            <w:tcW w:w="9083" w:type="dxa"/>
            <w:gridSpan w:val="9"/>
          </w:tcPr>
          <w:p w:rsidR="00C53D68" w:rsidRPr="006B0E36" w:rsidRDefault="009A726B"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曾获</w:t>
            </w:r>
            <w:r w:rsidRPr="006B0E36">
              <w:rPr>
                <w:rFonts w:ascii="宋体" w:eastAsia="宋体" w:hAnsi="宋体" w:cs="Times New Roman" w:hint="eastAsia"/>
                <w:color w:val="000000"/>
                <w:sz w:val="24"/>
                <w:szCs w:val="24"/>
              </w:rPr>
              <w:t>国</w:t>
            </w:r>
            <w:r w:rsidR="00C53D68" w:rsidRPr="006B0E36">
              <w:rPr>
                <w:rFonts w:ascii="宋体" w:eastAsia="宋体" w:hAnsi="宋体" w:cs="Times New Roman"/>
                <w:color w:val="000000"/>
                <w:sz w:val="24"/>
                <w:szCs w:val="24"/>
              </w:rPr>
              <w:t>家科技奖励情况</w:t>
            </w:r>
            <w:r w:rsidR="00C53D68" w:rsidRPr="006B0E36">
              <w:rPr>
                <w:rFonts w:ascii="宋体" w:eastAsia="宋体" w:hAnsi="宋体" w:cs="Times New Roman" w:hint="eastAsia"/>
                <w:color w:val="000000"/>
                <w:sz w:val="24"/>
                <w:szCs w:val="24"/>
              </w:rPr>
              <w:t>：无。</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BDD6EE" w:themeFill="accent1" w:themeFillTint="66"/>
        <w:tblLayout w:type="fixed"/>
        <w:tblLook w:val="0000"/>
      </w:tblPr>
      <w:tblGrid>
        <w:gridCol w:w="1355"/>
        <w:gridCol w:w="1287"/>
        <w:gridCol w:w="73"/>
        <w:gridCol w:w="739"/>
        <w:gridCol w:w="546"/>
        <w:gridCol w:w="1235"/>
        <w:gridCol w:w="1228"/>
        <w:gridCol w:w="190"/>
        <w:gridCol w:w="1275"/>
        <w:gridCol w:w="1560"/>
      </w:tblGrid>
      <w:tr w:rsidR="00C53D68" w:rsidRPr="006B0E36" w:rsidTr="00D77515">
        <w:trPr>
          <w:trHeight w:val="454"/>
          <w:jc w:val="center"/>
        </w:trPr>
        <w:tc>
          <w:tcPr>
            <w:tcW w:w="135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姓    名</w:t>
            </w:r>
          </w:p>
        </w:tc>
        <w:tc>
          <w:tcPr>
            <w:tcW w:w="1360" w:type="dxa"/>
            <w:gridSpan w:val="2"/>
            <w:shd w:val="clear" w:color="auto" w:fill="BDD6EE" w:themeFill="accent1" w:themeFillTint="66"/>
            <w:vAlign w:val="center"/>
          </w:tcPr>
          <w:p w:rsidR="00C53D68" w:rsidRPr="006B0E36" w:rsidRDefault="00D77515" w:rsidP="006B0E36">
            <w:pPr>
              <w:snapToGrid w:val="0"/>
              <w:spacing w:line="360" w:lineRule="auto"/>
              <w:jc w:val="center"/>
              <w:rPr>
                <w:rFonts w:ascii="宋体" w:eastAsia="宋体" w:hAnsi="宋体" w:cs="Times New Roman"/>
                <w:color w:val="000000"/>
                <w:sz w:val="24"/>
                <w:szCs w:val="24"/>
              </w:rPr>
            </w:pPr>
            <w:r w:rsidRPr="00D77515">
              <w:rPr>
                <w:rFonts w:ascii="宋体" w:eastAsia="宋体" w:hAnsi="宋体" w:cs="Times New Roman" w:hint="eastAsia"/>
                <w:b/>
                <w:color w:val="C00000"/>
                <w:sz w:val="24"/>
                <w:szCs w:val="24"/>
              </w:rPr>
              <w:t>张健群</w:t>
            </w:r>
          </w:p>
        </w:tc>
        <w:tc>
          <w:tcPr>
            <w:tcW w:w="739"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性别</w:t>
            </w:r>
          </w:p>
        </w:tc>
        <w:tc>
          <w:tcPr>
            <w:tcW w:w="546"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男</w:t>
            </w:r>
          </w:p>
        </w:tc>
        <w:tc>
          <w:tcPr>
            <w:tcW w:w="1235"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排名</w:t>
            </w:r>
          </w:p>
        </w:tc>
        <w:tc>
          <w:tcPr>
            <w:tcW w:w="1228"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7</w:t>
            </w:r>
          </w:p>
        </w:tc>
        <w:tc>
          <w:tcPr>
            <w:tcW w:w="1465" w:type="dxa"/>
            <w:gridSpan w:val="2"/>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国    籍</w:t>
            </w:r>
          </w:p>
        </w:tc>
        <w:tc>
          <w:tcPr>
            <w:tcW w:w="1560"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w:t>
            </w:r>
          </w:p>
        </w:tc>
      </w:tr>
      <w:tr w:rsidR="00C53D68" w:rsidRPr="006B0E36" w:rsidTr="00D77515">
        <w:trPr>
          <w:trHeight w:val="454"/>
          <w:jc w:val="center"/>
        </w:trPr>
        <w:tc>
          <w:tcPr>
            <w:tcW w:w="135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技术职称</w:t>
            </w:r>
          </w:p>
        </w:tc>
        <w:tc>
          <w:tcPr>
            <w:tcW w:w="2645" w:type="dxa"/>
            <w:gridSpan w:val="4"/>
            <w:shd w:val="clear" w:color="auto" w:fill="BDD6EE" w:themeFill="accent1" w:themeFillTint="66"/>
            <w:vAlign w:val="center"/>
          </w:tcPr>
          <w:p w:rsidR="00C53D68" w:rsidRPr="006B0E36" w:rsidRDefault="00214A7E"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主任</w:t>
            </w:r>
            <w:r w:rsidRPr="006B0E36">
              <w:rPr>
                <w:rFonts w:ascii="宋体" w:eastAsia="宋体" w:hAnsi="宋体" w:cs="Times New Roman"/>
                <w:color w:val="000000"/>
                <w:sz w:val="24"/>
                <w:szCs w:val="24"/>
              </w:rPr>
              <w:t>医师</w:t>
            </w:r>
          </w:p>
        </w:tc>
        <w:tc>
          <w:tcPr>
            <w:tcW w:w="123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最高</w:t>
            </w:r>
            <w:r w:rsidRPr="006B0E36">
              <w:rPr>
                <w:rFonts w:ascii="宋体" w:eastAsia="宋体" w:hAnsi="宋体" w:cs="Times New Roman" w:hint="eastAsia"/>
                <w:color w:val="000000"/>
                <w:sz w:val="24"/>
                <w:szCs w:val="24"/>
              </w:rPr>
              <w:t>学历</w:t>
            </w:r>
          </w:p>
        </w:tc>
        <w:tc>
          <w:tcPr>
            <w:tcW w:w="1228"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本科</w:t>
            </w:r>
          </w:p>
        </w:tc>
        <w:tc>
          <w:tcPr>
            <w:tcW w:w="1465" w:type="dxa"/>
            <w:gridSpan w:val="2"/>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最高学位</w:t>
            </w:r>
          </w:p>
        </w:tc>
        <w:tc>
          <w:tcPr>
            <w:tcW w:w="1560"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学士</w:t>
            </w:r>
          </w:p>
        </w:tc>
      </w:tr>
      <w:tr w:rsidR="00C53D68" w:rsidRPr="006B0E36" w:rsidTr="00D77515">
        <w:trPr>
          <w:trHeight w:val="454"/>
          <w:jc w:val="center"/>
        </w:trPr>
        <w:tc>
          <w:tcPr>
            <w:tcW w:w="135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毕业学校</w:t>
            </w:r>
          </w:p>
        </w:tc>
        <w:tc>
          <w:tcPr>
            <w:tcW w:w="2645" w:type="dxa"/>
            <w:gridSpan w:val="4"/>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首都医科大学</w:t>
            </w:r>
          </w:p>
        </w:tc>
        <w:tc>
          <w:tcPr>
            <w:tcW w:w="1235"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毕业时间</w:t>
            </w:r>
          </w:p>
        </w:tc>
        <w:tc>
          <w:tcPr>
            <w:tcW w:w="1418" w:type="dxa"/>
            <w:gridSpan w:val="2"/>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1982-07-01</w:t>
            </w:r>
          </w:p>
        </w:tc>
        <w:tc>
          <w:tcPr>
            <w:tcW w:w="127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所学专业</w:t>
            </w:r>
          </w:p>
        </w:tc>
        <w:tc>
          <w:tcPr>
            <w:tcW w:w="1560"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内科学</w:t>
            </w:r>
          </w:p>
        </w:tc>
      </w:tr>
      <w:tr w:rsidR="00C53D68" w:rsidRPr="006B0E36" w:rsidTr="00D77515">
        <w:trPr>
          <w:trHeight w:val="395"/>
          <w:jc w:val="center"/>
        </w:trPr>
        <w:tc>
          <w:tcPr>
            <w:tcW w:w="135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通</w:t>
            </w:r>
            <w:r w:rsidRPr="006B0E36">
              <w:rPr>
                <w:rFonts w:ascii="宋体" w:eastAsia="宋体" w:hAnsi="宋体" w:cs="Times New Roman" w:hint="eastAsia"/>
                <w:color w:val="000000"/>
                <w:sz w:val="24"/>
                <w:szCs w:val="24"/>
              </w:rPr>
              <w:t>讯</w:t>
            </w:r>
            <w:r w:rsidRPr="006B0E36">
              <w:rPr>
                <w:rFonts w:ascii="宋体" w:eastAsia="宋体" w:hAnsi="宋体" w:cs="Times New Roman"/>
                <w:color w:val="000000"/>
                <w:sz w:val="24"/>
                <w:szCs w:val="24"/>
              </w:rPr>
              <w:t>地址</w:t>
            </w:r>
          </w:p>
        </w:tc>
        <w:tc>
          <w:tcPr>
            <w:tcW w:w="5108" w:type="dxa"/>
            <w:gridSpan w:val="6"/>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北京市朝阳区安贞路 2 号</w:t>
            </w:r>
          </w:p>
        </w:tc>
        <w:tc>
          <w:tcPr>
            <w:tcW w:w="1465" w:type="dxa"/>
            <w:gridSpan w:val="2"/>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邮政编码</w:t>
            </w:r>
          </w:p>
        </w:tc>
        <w:tc>
          <w:tcPr>
            <w:tcW w:w="1560"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100029</w:t>
            </w:r>
          </w:p>
        </w:tc>
      </w:tr>
      <w:tr w:rsidR="00C53D68" w:rsidRPr="006B0E36" w:rsidTr="00D77515">
        <w:trPr>
          <w:trHeight w:val="301"/>
          <w:jc w:val="center"/>
        </w:trPr>
        <w:tc>
          <w:tcPr>
            <w:tcW w:w="135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工作单位</w:t>
            </w:r>
          </w:p>
        </w:tc>
        <w:tc>
          <w:tcPr>
            <w:tcW w:w="5108" w:type="dxa"/>
            <w:gridSpan w:val="6"/>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首都医科大学附属北京安贞医院</w:t>
            </w:r>
          </w:p>
        </w:tc>
        <w:tc>
          <w:tcPr>
            <w:tcW w:w="1465" w:type="dxa"/>
            <w:gridSpan w:val="2"/>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行政职务</w:t>
            </w:r>
          </w:p>
        </w:tc>
        <w:tc>
          <w:tcPr>
            <w:tcW w:w="1560"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中心主任</w:t>
            </w:r>
          </w:p>
        </w:tc>
      </w:tr>
      <w:tr w:rsidR="00C53D68" w:rsidRPr="006B0E36" w:rsidTr="00D77515">
        <w:trPr>
          <w:trHeight w:val="363"/>
          <w:jc w:val="center"/>
        </w:trPr>
        <w:tc>
          <w:tcPr>
            <w:tcW w:w="1355" w:type="dxa"/>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二级单位</w:t>
            </w:r>
          </w:p>
        </w:tc>
        <w:tc>
          <w:tcPr>
            <w:tcW w:w="5108" w:type="dxa"/>
            <w:gridSpan w:val="6"/>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心血管外科</w:t>
            </w:r>
          </w:p>
        </w:tc>
        <w:tc>
          <w:tcPr>
            <w:tcW w:w="1465" w:type="dxa"/>
            <w:gridSpan w:val="2"/>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党    派</w:t>
            </w:r>
          </w:p>
        </w:tc>
        <w:tc>
          <w:tcPr>
            <w:tcW w:w="1560"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中国共产党</w:t>
            </w:r>
          </w:p>
        </w:tc>
      </w:tr>
      <w:tr w:rsidR="00C53D68" w:rsidRPr="006B0E36" w:rsidTr="00D77515">
        <w:trPr>
          <w:trHeight w:val="347"/>
          <w:jc w:val="center"/>
        </w:trPr>
        <w:tc>
          <w:tcPr>
            <w:tcW w:w="1355" w:type="dxa"/>
            <w:vMerge w:val="restart"/>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完成单位</w:t>
            </w:r>
          </w:p>
        </w:tc>
        <w:tc>
          <w:tcPr>
            <w:tcW w:w="5108" w:type="dxa"/>
            <w:gridSpan w:val="6"/>
            <w:vMerge w:val="restart"/>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首都医科大学附属北京安贞医院</w:t>
            </w:r>
          </w:p>
        </w:tc>
        <w:tc>
          <w:tcPr>
            <w:tcW w:w="1465" w:type="dxa"/>
            <w:gridSpan w:val="2"/>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560"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C53D68" w:rsidRPr="006B0E36" w:rsidTr="00D77515">
        <w:trPr>
          <w:trHeight w:val="361"/>
          <w:jc w:val="center"/>
        </w:trPr>
        <w:tc>
          <w:tcPr>
            <w:tcW w:w="1355" w:type="dxa"/>
            <w:vMerge/>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p>
        </w:tc>
        <w:tc>
          <w:tcPr>
            <w:tcW w:w="5108" w:type="dxa"/>
            <w:gridSpan w:val="6"/>
            <w:vMerge/>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p>
        </w:tc>
        <w:tc>
          <w:tcPr>
            <w:tcW w:w="1465" w:type="dxa"/>
            <w:gridSpan w:val="2"/>
            <w:shd w:val="clear" w:color="auto" w:fill="BDD6EE" w:themeFill="accent1" w:themeFillTint="66"/>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单位性质</w:t>
            </w:r>
          </w:p>
        </w:tc>
        <w:tc>
          <w:tcPr>
            <w:tcW w:w="1560" w:type="dxa"/>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医疗机构</w:t>
            </w:r>
          </w:p>
        </w:tc>
      </w:tr>
      <w:tr w:rsidR="00C53D68" w:rsidRPr="006B0E36" w:rsidTr="00D77515">
        <w:trPr>
          <w:trHeight w:val="360"/>
          <w:jc w:val="center"/>
        </w:trPr>
        <w:tc>
          <w:tcPr>
            <w:tcW w:w="2642" w:type="dxa"/>
            <w:gridSpan w:val="2"/>
            <w:shd w:val="clear" w:color="auto" w:fill="BDD6EE" w:themeFill="accent1" w:themeFillTint="66"/>
            <w:vAlign w:val="center"/>
          </w:tcPr>
          <w:p w:rsidR="00C53D68" w:rsidRPr="006B0E36" w:rsidRDefault="00C53D68" w:rsidP="006B0E36">
            <w:pPr>
              <w:snapToGrid w:val="0"/>
              <w:spacing w:line="360" w:lineRule="auto"/>
              <w:jc w:val="left"/>
              <w:rPr>
                <w:rFonts w:ascii="宋体" w:eastAsia="宋体" w:hAnsi="宋体" w:cs="Times New Roman"/>
                <w:color w:val="000000"/>
                <w:sz w:val="24"/>
                <w:szCs w:val="24"/>
              </w:rPr>
            </w:pPr>
            <w:r w:rsidRPr="006B0E36">
              <w:rPr>
                <w:rFonts w:ascii="宋体" w:eastAsia="宋体" w:hAnsi="宋体" w:cs="Times New Roman"/>
                <w:color w:val="000000"/>
                <w:sz w:val="24"/>
                <w:szCs w:val="24"/>
              </w:rPr>
              <w:t>参加本项目的起止时间</w:t>
            </w:r>
          </w:p>
        </w:tc>
        <w:tc>
          <w:tcPr>
            <w:tcW w:w="6846" w:type="dxa"/>
            <w:gridSpan w:val="8"/>
            <w:shd w:val="clear" w:color="auto" w:fill="BDD6EE" w:themeFill="accent1" w:themeFillTint="6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2002-06-01至2012-12-31</w:t>
            </w:r>
          </w:p>
        </w:tc>
      </w:tr>
      <w:tr w:rsidR="00C53D68" w:rsidRPr="006B0E36" w:rsidTr="00D77515">
        <w:trPr>
          <w:trHeight w:val="804"/>
          <w:jc w:val="center"/>
        </w:trPr>
        <w:tc>
          <w:tcPr>
            <w:tcW w:w="9488" w:type="dxa"/>
            <w:gridSpan w:val="10"/>
            <w:shd w:val="clear" w:color="auto" w:fill="BDD6EE" w:themeFill="accent1" w:themeFillTint="66"/>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对本项目</w:t>
            </w:r>
            <w:r w:rsidRPr="006B0E36">
              <w:rPr>
                <w:rFonts w:ascii="宋体" w:eastAsia="宋体" w:hAnsi="宋体" w:cs="Times New Roman" w:hint="eastAsia"/>
                <w:color w:val="000000"/>
                <w:sz w:val="24"/>
                <w:szCs w:val="24"/>
              </w:rPr>
              <w:t>技术创造性贡献：</w:t>
            </w:r>
          </w:p>
          <w:p w:rsidR="00C53D68" w:rsidRPr="006B0E36" w:rsidRDefault="00C53D68" w:rsidP="006B0E36">
            <w:pPr>
              <w:snapToGrid w:val="0"/>
              <w:spacing w:line="360" w:lineRule="auto"/>
              <w:ind w:firstLineChars="200" w:firstLine="480"/>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重症肺动脉高压外科治疗技术体系中部分研究的主要完成者。对第二科技创新点做出重要贡献。</w:t>
            </w:r>
          </w:p>
        </w:tc>
      </w:tr>
      <w:tr w:rsidR="00C53D68" w:rsidRPr="006B0E36" w:rsidTr="00D77515">
        <w:trPr>
          <w:trHeight w:val="417"/>
          <w:jc w:val="center"/>
        </w:trPr>
        <w:tc>
          <w:tcPr>
            <w:tcW w:w="9488" w:type="dxa"/>
            <w:gridSpan w:val="10"/>
            <w:shd w:val="clear" w:color="auto" w:fill="BDD6EE" w:themeFill="accent1" w:themeFillTint="66"/>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曾获国家科技奖励情况</w:t>
            </w:r>
            <w:r w:rsidRPr="006B0E36">
              <w:rPr>
                <w:rFonts w:ascii="宋体" w:eastAsia="宋体" w:hAnsi="宋体" w:cs="Times New Roman" w:hint="eastAsia"/>
                <w:color w:val="000000"/>
                <w:sz w:val="24"/>
                <w:szCs w:val="24"/>
              </w:rPr>
              <w:t>：无。</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55"/>
        <w:gridCol w:w="1287"/>
        <w:gridCol w:w="73"/>
        <w:gridCol w:w="739"/>
        <w:gridCol w:w="546"/>
        <w:gridCol w:w="1235"/>
        <w:gridCol w:w="1418"/>
        <w:gridCol w:w="1417"/>
        <w:gridCol w:w="1276"/>
      </w:tblGrid>
      <w:tr w:rsidR="00C53D68" w:rsidRPr="006B0E36" w:rsidTr="00C85223">
        <w:trPr>
          <w:trHeight w:val="454"/>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姓    名</w:t>
            </w:r>
          </w:p>
        </w:tc>
        <w:tc>
          <w:tcPr>
            <w:tcW w:w="1360" w:type="dxa"/>
            <w:gridSpan w:val="2"/>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方纬</w:t>
            </w:r>
          </w:p>
        </w:tc>
        <w:tc>
          <w:tcPr>
            <w:tcW w:w="739"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性别</w:t>
            </w:r>
          </w:p>
        </w:tc>
        <w:tc>
          <w:tcPr>
            <w:tcW w:w="54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男</w:t>
            </w:r>
          </w:p>
        </w:tc>
        <w:tc>
          <w:tcPr>
            <w:tcW w:w="1235"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排名</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8</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国    籍</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w:t>
            </w:r>
          </w:p>
        </w:tc>
      </w:tr>
      <w:tr w:rsidR="00C53D68" w:rsidRPr="006B0E36" w:rsidTr="00C85223">
        <w:trPr>
          <w:cantSplit/>
          <w:trHeight w:val="454"/>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技术职称</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主任医师</w:t>
            </w:r>
          </w:p>
        </w:tc>
        <w:tc>
          <w:tcPr>
            <w:tcW w:w="123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最高</w:t>
            </w:r>
            <w:r w:rsidRPr="006B0E36">
              <w:rPr>
                <w:rFonts w:ascii="宋体" w:eastAsia="宋体" w:hAnsi="宋体" w:cs="Times New Roman" w:hint="eastAsia"/>
                <w:color w:val="000000"/>
                <w:sz w:val="24"/>
                <w:szCs w:val="24"/>
              </w:rPr>
              <w:t>学历</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研究生</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最高学位</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博士</w:t>
            </w:r>
          </w:p>
        </w:tc>
      </w:tr>
      <w:tr w:rsidR="00C53D68" w:rsidRPr="006B0E36" w:rsidTr="00C85223">
        <w:trPr>
          <w:cantSplit/>
          <w:trHeight w:val="454"/>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毕业学校</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中国协和医科大学</w:t>
            </w:r>
          </w:p>
        </w:tc>
        <w:tc>
          <w:tcPr>
            <w:tcW w:w="1235"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毕业时间</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1995-07-01</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所学专业</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核医学</w:t>
            </w:r>
          </w:p>
        </w:tc>
      </w:tr>
      <w:tr w:rsidR="00C53D68" w:rsidRPr="006B0E36" w:rsidTr="00C85223">
        <w:trPr>
          <w:cantSplit/>
          <w:trHeight w:val="395"/>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通</w:t>
            </w:r>
            <w:r w:rsidRPr="006B0E36">
              <w:rPr>
                <w:rFonts w:ascii="宋体" w:eastAsia="宋体" w:hAnsi="宋体" w:cs="Times New Roman" w:hint="eastAsia"/>
                <w:color w:val="000000"/>
                <w:sz w:val="24"/>
                <w:szCs w:val="24"/>
              </w:rPr>
              <w:t>讯</w:t>
            </w:r>
            <w:r w:rsidRPr="006B0E36">
              <w:rPr>
                <w:rFonts w:ascii="宋体" w:eastAsia="宋体" w:hAnsi="宋体" w:cs="Times New Roman"/>
                <w:color w:val="000000"/>
                <w:sz w:val="24"/>
                <w:szCs w:val="24"/>
              </w:rPr>
              <w:t>地址</w:t>
            </w:r>
          </w:p>
        </w:tc>
        <w:tc>
          <w:tcPr>
            <w:tcW w:w="5298" w:type="dxa"/>
            <w:gridSpan w:val="6"/>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北京市西城区北礼士路167号</w:t>
            </w:r>
          </w:p>
        </w:tc>
        <w:tc>
          <w:tcPr>
            <w:tcW w:w="1417" w:type="dxa"/>
            <w:tcBorders>
              <w:bottom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邮政编码</w:t>
            </w:r>
          </w:p>
        </w:tc>
        <w:tc>
          <w:tcPr>
            <w:tcW w:w="1276" w:type="dxa"/>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100037</w:t>
            </w:r>
          </w:p>
        </w:tc>
      </w:tr>
      <w:tr w:rsidR="00C53D68" w:rsidRPr="006B0E36" w:rsidTr="00C85223">
        <w:trPr>
          <w:cantSplit/>
          <w:trHeight w:val="301"/>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工作单位</w:t>
            </w:r>
          </w:p>
        </w:tc>
        <w:tc>
          <w:tcPr>
            <w:tcW w:w="5298"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中国医学科学院阜外医院</w:t>
            </w:r>
          </w:p>
        </w:tc>
        <w:tc>
          <w:tcPr>
            <w:tcW w:w="1417" w:type="dxa"/>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行政职务</w:t>
            </w:r>
          </w:p>
        </w:tc>
        <w:tc>
          <w:tcPr>
            <w:tcW w:w="1276" w:type="dxa"/>
            <w:tcBorders>
              <w:top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科副主任</w:t>
            </w:r>
          </w:p>
        </w:tc>
      </w:tr>
      <w:tr w:rsidR="00C53D68" w:rsidRPr="006B0E36" w:rsidTr="00C85223">
        <w:trPr>
          <w:cantSplit/>
          <w:trHeight w:val="363"/>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二级单位</w:t>
            </w:r>
          </w:p>
        </w:tc>
        <w:tc>
          <w:tcPr>
            <w:tcW w:w="5298"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核医学科</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党    派</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中国共产党</w:t>
            </w:r>
          </w:p>
        </w:tc>
      </w:tr>
      <w:tr w:rsidR="00C53D68" w:rsidRPr="006B0E36" w:rsidTr="00C85223">
        <w:trPr>
          <w:cantSplit/>
          <w:trHeight w:val="347"/>
          <w:jc w:val="center"/>
        </w:trPr>
        <w:tc>
          <w:tcPr>
            <w:tcW w:w="1355" w:type="dxa"/>
            <w:vMerge w:val="restart"/>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完成单位</w:t>
            </w:r>
          </w:p>
        </w:tc>
        <w:tc>
          <w:tcPr>
            <w:tcW w:w="5298" w:type="dxa"/>
            <w:gridSpan w:val="6"/>
            <w:vMerge w:val="restart"/>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中国医学科学院阜外医院</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C53D68" w:rsidRPr="006B0E36" w:rsidTr="00C85223">
        <w:trPr>
          <w:cantSplit/>
          <w:trHeight w:val="361"/>
          <w:jc w:val="center"/>
        </w:trPr>
        <w:tc>
          <w:tcPr>
            <w:tcW w:w="1355" w:type="dxa"/>
            <w:vMerge/>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p>
        </w:tc>
        <w:tc>
          <w:tcPr>
            <w:tcW w:w="5298" w:type="dxa"/>
            <w:gridSpan w:val="6"/>
            <w:vMerge/>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单位性质</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医疗机构</w:t>
            </w:r>
          </w:p>
        </w:tc>
      </w:tr>
      <w:tr w:rsidR="00C53D68" w:rsidRPr="006B0E36" w:rsidTr="00C85223">
        <w:trPr>
          <w:cantSplit/>
          <w:trHeight w:val="360"/>
          <w:jc w:val="center"/>
        </w:trPr>
        <w:tc>
          <w:tcPr>
            <w:tcW w:w="2642" w:type="dxa"/>
            <w:gridSpan w:val="2"/>
            <w:vAlign w:val="center"/>
          </w:tcPr>
          <w:p w:rsidR="00C53D68" w:rsidRPr="006B0E36" w:rsidRDefault="00C53D68" w:rsidP="006B0E36">
            <w:pPr>
              <w:snapToGrid w:val="0"/>
              <w:spacing w:line="360" w:lineRule="auto"/>
              <w:jc w:val="left"/>
              <w:rPr>
                <w:rFonts w:ascii="宋体" w:eastAsia="宋体" w:hAnsi="宋体" w:cs="Times New Roman"/>
                <w:color w:val="000000"/>
                <w:sz w:val="24"/>
                <w:szCs w:val="24"/>
              </w:rPr>
            </w:pPr>
            <w:r w:rsidRPr="006B0E36">
              <w:rPr>
                <w:rFonts w:ascii="宋体" w:eastAsia="宋体" w:hAnsi="宋体" w:cs="Times New Roman"/>
                <w:color w:val="000000"/>
                <w:sz w:val="24"/>
                <w:szCs w:val="24"/>
              </w:rPr>
              <w:t>参加本项目的起止时间</w:t>
            </w:r>
          </w:p>
        </w:tc>
        <w:tc>
          <w:tcPr>
            <w:tcW w:w="6704" w:type="dxa"/>
            <w:gridSpan w:val="7"/>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2002-01-01至2012-12-31</w:t>
            </w:r>
          </w:p>
        </w:tc>
      </w:tr>
      <w:tr w:rsidR="00C53D68" w:rsidRPr="006B0E36" w:rsidTr="00C85223">
        <w:trPr>
          <w:cantSplit/>
          <w:trHeight w:val="772"/>
          <w:jc w:val="center"/>
        </w:trPr>
        <w:tc>
          <w:tcPr>
            <w:tcW w:w="9346"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对本项目</w:t>
            </w:r>
            <w:r w:rsidRPr="006B0E36">
              <w:rPr>
                <w:rFonts w:ascii="宋体" w:eastAsia="宋体" w:hAnsi="宋体" w:cs="Times New Roman" w:hint="eastAsia"/>
                <w:color w:val="000000"/>
                <w:sz w:val="24"/>
                <w:szCs w:val="24"/>
              </w:rPr>
              <w:t>技术创造性贡献：</w:t>
            </w:r>
          </w:p>
          <w:p w:rsidR="00C53D68" w:rsidRPr="006B0E36" w:rsidRDefault="00C53D68" w:rsidP="006B0E36">
            <w:pPr>
              <w:snapToGrid w:val="0"/>
              <w:spacing w:line="360" w:lineRule="auto"/>
              <w:ind w:firstLineChars="200" w:firstLine="480"/>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肺动脉高压的影像学诊断技术体系中部分研究的主要完成者。对第五主要科技创新点中的部分内容做出重要贡献。</w:t>
            </w:r>
          </w:p>
        </w:tc>
      </w:tr>
      <w:tr w:rsidR="00C53D68" w:rsidRPr="006B0E36" w:rsidTr="00C85223">
        <w:trPr>
          <w:cantSplit/>
          <w:trHeight w:val="419"/>
          <w:jc w:val="center"/>
        </w:trPr>
        <w:tc>
          <w:tcPr>
            <w:tcW w:w="9346"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曾获国家科技奖励情况</w:t>
            </w:r>
            <w:r w:rsidRPr="006B0E36">
              <w:rPr>
                <w:rFonts w:ascii="宋体" w:eastAsia="宋体" w:hAnsi="宋体" w:cs="Times New Roman" w:hint="eastAsia"/>
                <w:color w:val="000000"/>
                <w:sz w:val="24"/>
                <w:szCs w:val="24"/>
              </w:rPr>
              <w:t>：无。</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08"/>
        <w:gridCol w:w="1517"/>
        <w:gridCol w:w="73"/>
        <w:gridCol w:w="739"/>
        <w:gridCol w:w="546"/>
        <w:gridCol w:w="1377"/>
        <w:gridCol w:w="1418"/>
        <w:gridCol w:w="1276"/>
        <w:gridCol w:w="1417"/>
      </w:tblGrid>
      <w:tr w:rsidR="00C53D68" w:rsidRPr="006B0E36" w:rsidTr="00241540">
        <w:trPr>
          <w:trHeight w:val="454"/>
          <w:jc w:val="center"/>
        </w:trPr>
        <w:tc>
          <w:tcPr>
            <w:tcW w:w="140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姓    名</w:t>
            </w:r>
          </w:p>
        </w:tc>
        <w:tc>
          <w:tcPr>
            <w:tcW w:w="1590" w:type="dxa"/>
            <w:gridSpan w:val="2"/>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戴汝平</w:t>
            </w:r>
          </w:p>
        </w:tc>
        <w:tc>
          <w:tcPr>
            <w:tcW w:w="739"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性别</w:t>
            </w:r>
          </w:p>
        </w:tc>
        <w:tc>
          <w:tcPr>
            <w:tcW w:w="54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男</w:t>
            </w:r>
          </w:p>
        </w:tc>
        <w:tc>
          <w:tcPr>
            <w:tcW w:w="137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排名</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9</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国    籍</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w:t>
            </w:r>
          </w:p>
        </w:tc>
      </w:tr>
      <w:tr w:rsidR="00C53D68" w:rsidRPr="006B0E36" w:rsidTr="00241540">
        <w:trPr>
          <w:cantSplit/>
          <w:trHeight w:val="454"/>
          <w:jc w:val="center"/>
        </w:trPr>
        <w:tc>
          <w:tcPr>
            <w:tcW w:w="140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技术职称</w:t>
            </w:r>
          </w:p>
        </w:tc>
        <w:tc>
          <w:tcPr>
            <w:tcW w:w="287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研究员</w:t>
            </w:r>
          </w:p>
        </w:tc>
        <w:tc>
          <w:tcPr>
            <w:tcW w:w="137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最高</w:t>
            </w:r>
            <w:r w:rsidRPr="006B0E36">
              <w:rPr>
                <w:rFonts w:ascii="宋体" w:eastAsia="宋体" w:hAnsi="宋体" w:cs="Times New Roman" w:hint="eastAsia"/>
                <w:color w:val="000000"/>
                <w:sz w:val="24"/>
                <w:szCs w:val="24"/>
              </w:rPr>
              <w:t>学历</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大学本科</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最高学位</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学士</w:t>
            </w:r>
          </w:p>
        </w:tc>
      </w:tr>
      <w:tr w:rsidR="00C53D68" w:rsidRPr="006B0E36" w:rsidTr="00241540">
        <w:trPr>
          <w:cantSplit/>
          <w:trHeight w:val="454"/>
          <w:jc w:val="center"/>
        </w:trPr>
        <w:tc>
          <w:tcPr>
            <w:tcW w:w="140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毕业学校</w:t>
            </w:r>
          </w:p>
        </w:tc>
        <w:tc>
          <w:tcPr>
            <w:tcW w:w="287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北京医科大学</w:t>
            </w:r>
          </w:p>
        </w:tc>
        <w:tc>
          <w:tcPr>
            <w:tcW w:w="137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毕业时间</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1962-07-01</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所学专业</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医学影像学</w:t>
            </w:r>
          </w:p>
        </w:tc>
      </w:tr>
      <w:tr w:rsidR="00C53D68" w:rsidRPr="006B0E36" w:rsidTr="00241540">
        <w:trPr>
          <w:cantSplit/>
          <w:trHeight w:val="395"/>
          <w:jc w:val="center"/>
        </w:trPr>
        <w:tc>
          <w:tcPr>
            <w:tcW w:w="140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通</w:t>
            </w:r>
            <w:r w:rsidRPr="006B0E36">
              <w:rPr>
                <w:rFonts w:ascii="宋体" w:eastAsia="宋体" w:hAnsi="宋体" w:cs="Times New Roman" w:hint="eastAsia"/>
                <w:color w:val="000000"/>
                <w:sz w:val="24"/>
                <w:szCs w:val="24"/>
              </w:rPr>
              <w:t>讯</w:t>
            </w:r>
            <w:r w:rsidRPr="006B0E36">
              <w:rPr>
                <w:rFonts w:ascii="宋体" w:eastAsia="宋体" w:hAnsi="宋体" w:cs="Times New Roman"/>
                <w:color w:val="000000"/>
                <w:sz w:val="24"/>
                <w:szCs w:val="24"/>
              </w:rPr>
              <w:t>地址</w:t>
            </w:r>
          </w:p>
        </w:tc>
        <w:tc>
          <w:tcPr>
            <w:tcW w:w="5670" w:type="dxa"/>
            <w:gridSpan w:val="6"/>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北京市西城区北礼士路167号</w:t>
            </w:r>
          </w:p>
        </w:tc>
        <w:tc>
          <w:tcPr>
            <w:tcW w:w="1276" w:type="dxa"/>
            <w:tcBorders>
              <w:bottom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邮政编码</w:t>
            </w:r>
          </w:p>
        </w:tc>
        <w:tc>
          <w:tcPr>
            <w:tcW w:w="1417" w:type="dxa"/>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100037</w:t>
            </w:r>
          </w:p>
        </w:tc>
      </w:tr>
      <w:tr w:rsidR="00C53D68" w:rsidRPr="006B0E36" w:rsidTr="00241540">
        <w:trPr>
          <w:cantSplit/>
          <w:trHeight w:val="301"/>
          <w:jc w:val="center"/>
        </w:trPr>
        <w:tc>
          <w:tcPr>
            <w:tcW w:w="140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工作单位</w:t>
            </w:r>
          </w:p>
        </w:tc>
        <w:tc>
          <w:tcPr>
            <w:tcW w:w="5670"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中国医学科学院阜外医院</w:t>
            </w:r>
          </w:p>
        </w:tc>
        <w:tc>
          <w:tcPr>
            <w:tcW w:w="1276" w:type="dxa"/>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行政职务</w:t>
            </w:r>
          </w:p>
        </w:tc>
        <w:tc>
          <w:tcPr>
            <w:tcW w:w="1417" w:type="dxa"/>
            <w:tcBorders>
              <w:top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无</w:t>
            </w:r>
          </w:p>
        </w:tc>
      </w:tr>
      <w:tr w:rsidR="00C53D68" w:rsidRPr="006B0E36" w:rsidTr="00241540">
        <w:trPr>
          <w:cantSplit/>
          <w:trHeight w:val="363"/>
          <w:jc w:val="center"/>
        </w:trPr>
        <w:tc>
          <w:tcPr>
            <w:tcW w:w="140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二级单位</w:t>
            </w:r>
          </w:p>
        </w:tc>
        <w:tc>
          <w:tcPr>
            <w:tcW w:w="5670"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放射科</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党    派</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中国共产党</w:t>
            </w:r>
          </w:p>
        </w:tc>
      </w:tr>
      <w:tr w:rsidR="00C53D68" w:rsidRPr="006B0E36" w:rsidTr="00241540">
        <w:trPr>
          <w:cantSplit/>
          <w:trHeight w:val="347"/>
          <w:jc w:val="center"/>
        </w:trPr>
        <w:tc>
          <w:tcPr>
            <w:tcW w:w="1408" w:type="dxa"/>
            <w:vMerge w:val="restart"/>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完成单位</w:t>
            </w:r>
          </w:p>
        </w:tc>
        <w:tc>
          <w:tcPr>
            <w:tcW w:w="5670" w:type="dxa"/>
            <w:gridSpan w:val="6"/>
            <w:vMerge w:val="restart"/>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中国医学科学院阜外医院</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C53D68" w:rsidRPr="006B0E36" w:rsidTr="00241540">
        <w:trPr>
          <w:cantSplit/>
          <w:trHeight w:val="361"/>
          <w:jc w:val="center"/>
        </w:trPr>
        <w:tc>
          <w:tcPr>
            <w:tcW w:w="1408" w:type="dxa"/>
            <w:vMerge/>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p>
        </w:tc>
        <w:tc>
          <w:tcPr>
            <w:tcW w:w="5670" w:type="dxa"/>
            <w:gridSpan w:val="6"/>
            <w:vMerge/>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单位性质</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hAnsi="宋体" w:hint="eastAsia"/>
                <w:color w:val="000000"/>
                <w:sz w:val="24"/>
                <w:szCs w:val="24"/>
              </w:rPr>
              <w:t>医疗机构</w:t>
            </w:r>
          </w:p>
        </w:tc>
      </w:tr>
      <w:tr w:rsidR="00C53D68" w:rsidRPr="006B0E36" w:rsidTr="00241540">
        <w:trPr>
          <w:cantSplit/>
          <w:trHeight w:val="360"/>
          <w:jc w:val="center"/>
        </w:trPr>
        <w:tc>
          <w:tcPr>
            <w:tcW w:w="2925" w:type="dxa"/>
            <w:gridSpan w:val="2"/>
            <w:vAlign w:val="center"/>
          </w:tcPr>
          <w:p w:rsidR="00C53D68" w:rsidRPr="006B0E36" w:rsidRDefault="00C53D68" w:rsidP="006B0E36">
            <w:pPr>
              <w:snapToGrid w:val="0"/>
              <w:spacing w:line="360" w:lineRule="auto"/>
              <w:jc w:val="left"/>
              <w:rPr>
                <w:rFonts w:ascii="宋体" w:eastAsia="宋体" w:hAnsi="宋体" w:cs="Times New Roman"/>
                <w:color w:val="000000"/>
                <w:sz w:val="24"/>
                <w:szCs w:val="24"/>
              </w:rPr>
            </w:pPr>
            <w:r w:rsidRPr="006B0E36">
              <w:rPr>
                <w:rFonts w:ascii="宋体" w:eastAsia="宋体" w:hAnsi="宋体" w:cs="Times New Roman"/>
                <w:color w:val="000000"/>
                <w:sz w:val="24"/>
                <w:szCs w:val="24"/>
              </w:rPr>
              <w:t>参加本项目的起止时间</w:t>
            </w:r>
          </w:p>
        </w:tc>
        <w:tc>
          <w:tcPr>
            <w:tcW w:w="6846" w:type="dxa"/>
            <w:gridSpan w:val="7"/>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1990-01-01至2012-12-31</w:t>
            </w:r>
          </w:p>
        </w:tc>
      </w:tr>
      <w:tr w:rsidR="00C53D68" w:rsidRPr="006B0E36" w:rsidTr="00241540">
        <w:trPr>
          <w:cantSplit/>
          <w:trHeight w:val="942"/>
          <w:jc w:val="center"/>
        </w:trPr>
        <w:tc>
          <w:tcPr>
            <w:tcW w:w="9771"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对本项目</w:t>
            </w:r>
            <w:r w:rsidRPr="006B0E36">
              <w:rPr>
                <w:rFonts w:ascii="宋体" w:eastAsia="宋体" w:hAnsi="宋体" w:cs="Times New Roman" w:hint="eastAsia"/>
                <w:color w:val="000000"/>
                <w:sz w:val="24"/>
                <w:szCs w:val="24"/>
              </w:rPr>
              <w:t>技术创造性贡献：</w:t>
            </w:r>
          </w:p>
          <w:p w:rsidR="00C53D68" w:rsidRPr="006B0E36" w:rsidRDefault="00C53D68" w:rsidP="006B0E36">
            <w:pPr>
              <w:snapToGrid w:val="0"/>
              <w:spacing w:line="360" w:lineRule="auto"/>
              <w:ind w:firstLineChars="200" w:firstLine="480"/>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肺动脉高压的影像学诊断技术体系中部分研究的主要完成者。对第五主要科技创新点中的部分内容做出重要贡献。</w:t>
            </w:r>
          </w:p>
        </w:tc>
      </w:tr>
      <w:tr w:rsidR="00C53D68" w:rsidRPr="006B0E36" w:rsidTr="00241540">
        <w:trPr>
          <w:cantSplit/>
          <w:trHeight w:val="293"/>
          <w:jc w:val="center"/>
        </w:trPr>
        <w:tc>
          <w:tcPr>
            <w:tcW w:w="9771"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曾获国家科技奖励情况</w:t>
            </w:r>
            <w:r w:rsidRPr="006B0E36">
              <w:rPr>
                <w:rFonts w:ascii="宋体" w:eastAsia="宋体" w:hAnsi="宋体" w:cs="Times New Roman" w:hint="eastAsia"/>
                <w:color w:val="000000"/>
                <w:sz w:val="24"/>
                <w:szCs w:val="24"/>
              </w:rPr>
              <w:t>：国家科技进步二等奖一项（1997）。</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97"/>
        <w:gridCol w:w="1287"/>
        <w:gridCol w:w="73"/>
        <w:gridCol w:w="739"/>
        <w:gridCol w:w="546"/>
        <w:gridCol w:w="1235"/>
        <w:gridCol w:w="1417"/>
        <w:gridCol w:w="1276"/>
        <w:gridCol w:w="1418"/>
      </w:tblGrid>
      <w:tr w:rsidR="00C53D68" w:rsidRPr="006B0E36" w:rsidTr="00241540">
        <w:trPr>
          <w:trHeight w:val="454"/>
          <w:jc w:val="center"/>
        </w:trPr>
        <w:tc>
          <w:tcPr>
            <w:tcW w:w="149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姓    名</w:t>
            </w:r>
          </w:p>
        </w:tc>
        <w:tc>
          <w:tcPr>
            <w:tcW w:w="1360" w:type="dxa"/>
            <w:gridSpan w:val="2"/>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阮英茆</w:t>
            </w:r>
          </w:p>
        </w:tc>
        <w:tc>
          <w:tcPr>
            <w:tcW w:w="739"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性别</w:t>
            </w:r>
          </w:p>
        </w:tc>
        <w:tc>
          <w:tcPr>
            <w:tcW w:w="54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男</w:t>
            </w:r>
          </w:p>
        </w:tc>
        <w:tc>
          <w:tcPr>
            <w:tcW w:w="1235"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排名</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10</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国    籍</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w:t>
            </w:r>
          </w:p>
        </w:tc>
      </w:tr>
      <w:tr w:rsidR="00C53D68" w:rsidRPr="006B0E36" w:rsidTr="00241540">
        <w:trPr>
          <w:cantSplit/>
          <w:trHeight w:val="454"/>
          <w:jc w:val="center"/>
        </w:trPr>
        <w:tc>
          <w:tcPr>
            <w:tcW w:w="149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技术职称</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研究员</w:t>
            </w:r>
          </w:p>
        </w:tc>
        <w:tc>
          <w:tcPr>
            <w:tcW w:w="123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最高</w:t>
            </w:r>
            <w:r w:rsidRPr="006B0E36">
              <w:rPr>
                <w:rFonts w:ascii="宋体" w:eastAsia="宋体" w:hAnsi="宋体" w:cs="Times New Roman" w:hint="eastAsia"/>
                <w:color w:val="000000"/>
                <w:sz w:val="24"/>
                <w:szCs w:val="24"/>
              </w:rPr>
              <w:t>学历</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大学本科</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最高学位</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学士</w:t>
            </w:r>
          </w:p>
        </w:tc>
      </w:tr>
      <w:tr w:rsidR="00C53D68" w:rsidRPr="006B0E36" w:rsidTr="00241540">
        <w:trPr>
          <w:cantSplit/>
          <w:trHeight w:val="454"/>
          <w:jc w:val="center"/>
        </w:trPr>
        <w:tc>
          <w:tcPr>
            <w:tcW w:w="149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毕业学校</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武汉医学院</w:t>
            </w:r>
          </w:p>
        </w:tc>
        <w:tc>
          <w:tcPr>
            <w:tcW w:w="1235"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毕业时间</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1964-07-16</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所学专业</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病理学</w:t>
            </w:r>
          </w:p>
        </w:tc>
      </w:tr>
      <w:tr w:rsidR="00C53D68" w:rsidRPr="006B0E36" w:rsidTr="00241540">
        <w:trPr>
          <w:cantSplit/>
          <w:trHeight w:val="395"/>
          <w:jc w:val="center"/>
        </w:trPr>
        <w:tc>
          <w:tcPr>
            <w:tcW w:w="149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通</w:t>
            </w:r>
            <w:r w:rsidRPr="006B0E36">
              <w:rPr>
                <w:rFonts w:ascii="宋体" w:eastAsia="宋体" w:hAnsi="宋体" w:cs="Times New Roman" w:hint="eastAsia"/>
                <w:color w:val="000000"/>
                <w:sz w:val="24"/>
                <w:szCs w:val="24"/>
              </w:rPr>
              <w:t>讯</w:t>
            </w:r>
            <w:r w:rsidRPr="006B0E36">
              <w:rPr>
                <w:rFonts w:ascii="宋体" w:eastAsia="宋体" w:hAnsi="宋体" w:cs="Times New Roman"/>
                <w:color w:val="000000"/>
                <w:sz w:val="24"/>
                <w:szCs w:val="24"/>
              </w:rPr>
              <w:t>地址</w:t>
            </w:r>
          </w:p>
        </w:tc>
        <w:tc>
          <w:tcPr>
            <w:tcW w:w="5297" w:type="dxa"/>
            <w:gridSpan w:val="6"/>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北京市西城区北礼士路167号</w:t>
            </w:r>
          </w:p>
        </w:tc>
        <w:tc>
          <w:tcPr>
            <w:tcW w:w="1276" w:type="dxa"/>
            <w:tcBorders>
              <w:bottom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邮政编码</w:t>
            </w:r>
          </w:p>
        </w:tc>
        <w:tc>
          <w:tcPr>
            <w:tcW w:w="1418" w:type="dxa"/>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100037</w:t>
            </w:r>
          </w:p>
        </w:tc>
      </w:tr>
      <w:tr w:rsidR="00C53D68" w:rsidRPr="006B0E36" w:rsidTr="00241540">
        <w:trPr>
          <w:cantSplit/>
          <w:trHeight w:val="301"/>
          <w:jc w:val="center"/>
        </w:trPr>
        <w:tc>
          <w:tcPr>
            <w:tcW w:w="149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工作单位</w:t>
            </w:r>
          </w:p>
        </w:tc>
        <w:tc>
          <w:tcPr>
            <w:tcW w:w="5297"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中国医学科学院阜外医院</w:t>
            </w:r>
          </w:p>
        </w:tc>
        <w:tc>
          <w:tcPr>
            <w:tcW w:w="1276" w:type="dxa"/>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行政职务</w:t>
            </w:r>
          </w:p>
        </w:tc>
        <w:tc>
          <w:tcPr>
            <w:tcW w:w="1418" w:type="dxa"/>
            <w:tcBorders>
              <w:top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无</w:t>
            </w:r>
          </w:p>
        </w:tc>
      </w:tr>
      <w:tr w:rsidR="00C53D68" w:rsidRPr="006B0E36" w:rsidTr="00241540">
        <w:trPr>
          <w:cantSplit/>
          <w:trHeight w:val="363"/>
          <w:jc w:val="center"/>
        </w:trPr>
        <w:tc>
          <w:tcPr>
            <w:tcW w:w="149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二级单位</w:t>
            </w:r>
          </w:p>
        </w:tc>
        <w:tc>
          <w:tcPr>
            <w:tcW w:w="5297"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病理科</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党    派</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中国共产党</w:t>
            </w:r>
          </w:p>
        </w:tc>
      </w:tr>
      <w:tr w:rsidR="00C53D68" w:rsidRPr="006B0E36" w:rsidTr="00241540">
        <w:trPr>
          <w:cantSplit/>
          <w:trHeight w:val="347"/>
          <w:jc w:val="center"/>
        </w:trPr>
        <w:tc>
          <w:tcPr>
            <w:tcW w:w="1497" w:type="dxa"/>
            <w:vMerge w:val="restart"/>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完成单位</w:t>
            </w:r>
          </w:p>
        </w:tc>
        <w:tc>
          <w:tcPr>
            <w:tcW w:w="5297" w:type="dxa"/>
            <w:gridSpan w:val="6"/>
            <w:vMerge w:val="restart"/>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中国医学科学院阜外医院</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C53D68" w:rsidRPr="006B0E36" w:rsidTr="00241540">
        <w:trPr>
          <w:cantSplit/>
          <w:trHeight w:val="361"/>
          <w:jc w:val="center"/>
        </w:trPr>
        <w:tc>
          <w:tcPr>
            <w:tcW w:w="1497" w:type="dxa"/>
            <w:vMerge/>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p>
        </w:tc>
        <w:tc>
          <w:tcPr>
            <w:tcW w:w="5297" w:type="dxa"/>
            <w:gridSpan w:val="6"/>
            <w:vMerge/>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单位性质</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医疗机构</w:t>
            </w:r>
          </w:p>
        </w:tc>
      </w:tr>
      <w:tr w:rsidR="00C53D68" w:rsidRPr="006B0E36" w:rsidTr="00241540">
        <w:trPr>
          <w:cantSplit/>
          <w:trHeight w:val="360"/>
          <w:jc w:val="center"/>
        </w:trPr>
        <w:tc>
          <w:tcPr>
            <w:tcW w:w="2784" w:type="dxa"/>
            <w:gridSpan w:val="2"/>
            <w:vAlign w:val="center"/>
          </w:tcPr>
          <w:p w:rsidR="00C53D68" w:rsidRPr="006B0E36" w:rsidRDefault="00C53D68" w:rsidP="006B0E36">
            <w:pPr>
              <w:snapToGrid w:val="0"/>
              <w:spacing w:line="360" w:lineRule="auto"/>
              <w:jc w:val="left"/>
              <w:rPr>
                <w:rFonts w:ascii="宋体" w:eastAsia="宋体" w:hAnsi="宋体" w:cs="Times New Roman"/>
                <w:color w:val="000000"/>
                <w:sz w:val="24"/>
                <w:szCs w:val="24"/>
              </w:rPr>
            </w:pPr>
            <w:r w:rsidRPr="006B0E36">
              <w:rPr>
                <w:rFonts w:ascii="宋体" w:eastAsia="宋体" w:hAnsi="宋体" w:cs="Times New Roman"/>
                <w:color w:val="000000"/>
                <w:sz w:val="24"/>
                <w:szCs w:val="24"/>
              </w:rPr>
              <w:t>参加本项目的起止时间</w:t>
            </w:r>
          </w:p>
        </w:tc>
        <w:tc>
          <w:tcPr>
            <w:tcW w:w="6704" w:type="dxa"/>
            <w:gridSpan w:val="7"/>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1990-01-01至2012-12-31</w:t>
            </w:r>
          </w:p>
        </w:tc>
      </w:tr>
      <w:tr w:rsidR="00C53D68" w:rsidRPr="006B0E36" w:rsidTr="00241540">
        <w:trPr>
          <w:cantSplit/>
          <w:trHeight w:val="760"/>
          <w:jc w:val="center"/>
        </w:trPr>
        <w:tc>
          <w:tcPr>
            <w:tcW w:w="9488"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对本项目</w:t>
            </w:r>
            <w:r w:rsidRPr="006B0E36">
              <w:rPr>
                <w:rFonts w:ascii="宋体" w:eastAsia="宋体" w:hAnsi="宋体" w:cs="Times New Roman" w:hint="eastAsia"/>
                <w:color w:val="000000"/>
                <w:sz w:val="24"/>
                <w:szCs w:val="24"/>
              </w:rPr>
              <w:t>技术创造性贡献：</w:t>
            </w:r>
          </w:p>
          <w:p w:rsidR="00C53D68" w:rsidRPr="006B0E36" w:rsidRDefault="00C53D68" w:rsidP="006B0E36">
            <w:pPr>
              <w:snapToGrid w:val="0"/>
              <w:spacing w:line="360" w:lineRule="auto"/>
              <w:ind w:firstLineChars="200" w:firstLine="480"/>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肺动脉高压的病理学诊断</w:t>
            </w:r>
            <w:r w:rsidRPr="006B0E36">
              <w:rPr>
                <w:rFonts w:ascii="宋体" w:eastAsia="宋体" w:hAnsi="宋体" w:cs="Times New Roman"/>
                <w:color w:val="000000"/>
                <w:sz w:val="24"/>
                <w:szCs w:val="24"/>
              </w:rPr>
              <w:t>体系</w:t>
            </w:r>
            <w:r w:rsidRPr="006B0E36">
              <w:rPr>
                <w:rFonts w:ascii="宋体" w:eastAsia="宋体" w:hAnsi="宋体" w:cs="Times New Roman" w:hint="eastAsia"/>
                <w:color w:val="000000"/>
                <w:sz w:val="24"/>
                <w:szCs w:val="24"/>
              </w:rPr>
              <w:t xml:space="preserve">中的主要完成者。对第四主要科技创新点中的部分内容做出重要贡献。 </w:t>
            </w:r>
          </w:p>
        </w:tc>
      </w:tr>
      <w:tr w:rsidR="00C53D68" w:rsidRPr="006B0E36" w:rsidTr="00241540">
        <w:trPr>
          <w:cantSplit/>
          <w:trHeight w:val="361"/>
          <w:jc w:val="center"/>
        </w:trPr>
        <w:tc>
          <w:tcPr>
            <w:tcW w:w="9488"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曾获国家科技奖励情况</w:t>
            </w:r>
            <w:r w:rsidRPr="006B0E36">
              <w:rPr>
                <w:rFonts w:ascii="宋体" w:eastAsia="宋体" w:hAnsi="宋体" w:cs="Times New Roman" w:hint="eastAsia"/>
                <w:color w:val="000000"/>
                <w:sz w:val="24"/>
                <w:szCs w:val="24"/>
              </w:rPr>
              <w:t>：无。</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55"/>
        <w:gridCol w:w="1287"/>
        <w:gridCol w:w="73"/>
        <w:gridCol w:w="739"/>
        <w:gridCol w:w="546"/>
        <w:gridCol w:w="1377"/>
        <w:gridCol w:w="1417"/>
        <w:gridCol w:w="1276"/>
        <w:gridCol w:w="1418"/>
      </w:tblGrid>
      <w:tr w:rsidR="00C53D68" w:rsidRPr="006B0E36" w:rsidTr="00241540">
        <w:trPr>
          <w:trHeight w:val="454"/>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姓    名</w:t>
            </w:r>
          </w:p>
        </w:tc>
        <w:tc>
          <w:tcPr>
            <w:tcW w:w="1360" w:type="dxa"/>
            <w:gridSpan w:val="2"/>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王浩</w:t>
            </w:r>
          </w:p>
        </w:tc>
        <w:tc>
          <w:tcPr>
            <w:tcW w:w="739"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性别</w:t>
            </w:r>
          </w:p>
        </w:tc>
        <w:tc>
          <w:tcPr>
            <w:tcW w:w="54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男</w:t>
            </w:r>
          </w:p>
        </w:tc>
        <w:tc>
          <w:tcPr>
            <w:tcW w:w="137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排名</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11</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国    籍</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w:t>
            </w:r>
          </w:p>
        </w:tc>
      </w:tr>
      <w:tr w:rsidR="00C53D68" w:rsidRPr="006B0E36" w:rsidTr="00241540">
        <w:trPr>
          <w:cantSplit/>
          <w:trHeight w:val="454"/>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技术职称</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主任医师</w:t>
            </w:r>
          </w:p>
        </w:tc>
        <w:tc>
          <w:tcPr>
            <w:tcW w:w="137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最高</w:t>
            </w:r>
            <w:r w:rsidRPr="006B0E36">
              <w:rPr>
                <w:rFonts w:ascii="宋体" w:eastAsia="宋体" w:hAnsi="宋体" w:cs="Times New Roman" w:hint="eastAsia"/>
                <w:color w:val="000000"/>
                <w:sz w:val="24"/>
                <w:szCs w:val="24"/>
              </w:rPr>
              <w:t>学历</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研究生</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最高学位</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博士</w:t>
            </w:r>
          </w:p>
        </w:tc>
      </w:tr>
      <w:tr w:rsidR="00C53D68" w:rsidRPr="006B0E36" w:rsidTr="00241540">
        <w:trPr>
          <w:cantSplit/>
          <w:trHeight w:val="454"/>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毕业学校</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中国协和医科大学</w:t>
            </w:r>
          </w:p>
        </w:tc>
        <w:tc>
          <w:tcPr>
            <w:tcW w:w="137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毕业时间</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1997-07-01</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所学专业</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超声学</w:t>
            </w:r>
          </w:p>
        </w:tc>
      </w:tr>
      <w:tr w:rsidR="00C53D68" w:rsidRPr="006B0E36" w:rsidTr="00241540">
        <w:trPr>
          <w:cantSplit/>
          <w:trHeight w:val="395"/>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通</w:t>
            </w:r>
            <w:r w:rsidRPr="006B0E36">
              <w:rPr>
                <w:rFonts w:ascii="宋体" w:eastAsia="宋体" w:hAnsi="宋体" w:cs="Times New Roman" w:hint="eastAsia"/>
                <w:color w:val="000000"/>
                <w:sz w:val="24"/>
                <w:szCs w:val="24"/>
              </w:rPr>
              <w:t>讯</w:t>
            </w:r>
            <w:r w:rsidRPr="006B0E36">
              <w:rPr>
                <w:rFonts w:ascii="宋体" w:eastAsia="宋体" w:hAnsi="宋体" w:cs="Times New Roman"/>
                <w:color w:val="000000"/>
                <w:sz w:val="24"/>
                <w:szCs w:val="24"/>
              </w:rPr>
              <w:t>地址</w:t>
            </w:r>
          </w:p>
        </w:tc>
        <w:tc>
          <w:tcPr>
            <w:tcW w:w="5439" w:type="dxa"/>
            <w:gridSpan w:val="6"/>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北京市西城区北礼士路167号</w:t>
            </w:r>
          </w:p>
        </w:tc>
        <w:tc>
          <w:tcPr>
            <w:tcW w:w="1276" w:type="dxa"/>
            <w:tcBorders>
              <w:bottom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邮政编码</w:t>
            </w:r>
          </w:p>
        </w:tc>
        <w:tc>
          <w:tcPr>
            <w:tcW w:w="1418" w:type="dxa"/>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100037</w:t>
            </w:r>
          </w:p>
        </w:tc>
      </w:tr>
      <w:tr w:rsidR="00C53D68" w:rsidRPr="006B0E36" w:rsidTr="00241540">
        <w:trPr>
          <w:cantSplit/>
          <w:trHeight w:val="301"/>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工作单位</w:t>
            </w:r>
          </w:p>
        </w:tc>
        <w:tc>
          <w:tcPr>
            <w:tcW w:w="5439"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中国医学科学院阜外医院</w:t>
            </w:r>
          </w:p>
        </w:tc>
        <w:tc>
          <w:tcPr>
            <w:tcW w:w="1276" w:type="dxa"/>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行政职务</w:t>
            </w:r>
          </w:p>
        </w:tc>
        <w:tc>
          <w:tcPr>
            <w:tcW w:w="1418" w:type="dxa"/>
            <w:tcBorders>
              <w:top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中心主任</w:t>
            </w:r>
          </w:p>
        </w:tc>
      </w:tr>
      <w:tr w:rsidR="00C53D68" w:rsidRPr="006B0E36" w:rsidTr="00241540">
        <w:trPr>
          <w:cantSplit/>
          <w:trHeight w:val="363"/>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二级单位</w:t>
            </w:r>
          </w:p>
        </w:tc>
        <w:tc>
          <w:tcPr>
            <w:tcW w:w="5439"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超声科</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党    派</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中国共产党</w:t>
            </w:r>
          </w:p>
        </w:tc>
      </w:tr>
      <w:tr w:rsidR="00C53D68" w:rsidRPr="006B0E36" w:rsidTr="00241540">
        <w:trPr>
          <w:cantSplit/>
          <w:trHeight w:val="347"/>
          <w:jc w:val="center"/>
        </w:trPr>
        <w:tc>
          <w:tcPr>
            <w:tcW w:w="1355" w:type="dxa"/>
            <w:vMerge w:val="restart"/>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完成单位</w:t>
            </w:r>
          </w:p>
        </w:tc>
        <w:tc>
          <w:tcPr>
            <w:tcW w:w="5439" w:type="dxa"/>
            <w:gridSpan w:val="6"/>
            <w:vMerge w:val="restart"/>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中国医学科学院阜外医院</w:t>
            </w: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C53D68" w:rsidRPr="006B0E36" w:rsidTr="00241540">
        <w:trPr>
          <w:cantSplit/>
          <w:trHeight w:val="361"/>
          <w:jc w:val="center"/>
        </w:trPr>
        <w:tc>
          <w:tcPr>
            <w:tcW w:w="1355" w:type="dxa"/>
            <w:vMerge/>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p>
        </w:tc>
        <w:tc>
          <w:tcPr>
            <w:tcW w:w="5439" w:type="dxa"/>
            <w:gridSpan w:val="6"/>
            <w:vMerge/>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p>
        </w:tc>
        <w:tc>
          <w:tcPr>
            <w:tcW w:w="1276"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单位性质</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w:t>
            </w:r>
            <w:r w:rsidRPr="006B0E36">
              <w:rPr>
                <w:rFonts w:ascii="宋体" w:eastAsia="宋体" w:hAnsi="宋体" w:cs="Times New Roman"/>
                <w:color w:val="0D0D0D"/>
                <w:sz w:val="24"/>
                <w:szCs w:val="24"/>
              </w:rPr>
              <w:t>机构</w:t>
            </w:r>
          </w:p>
        </w:tc>
      </w:tr>
      <w:tr w:rsidR="00C53D68" w:rsidRPr="006B0E36" w:rsidTr="00241540">
        <w:trPr>
          <w:cantSplit/>
          <w:trHeight w:val="360"/>
          <w:jc w:val="center"/>
        </w:trPr>
        <w:tc>
          <w:tcPr>
            <w:tcW w:w="2642" w:type="dxa"/>
            <w:gridSpan w:val="2"/>
            <w:vAlign w:val="center"/>
          </w:tcPr>
          <w:p w:rsidR="00C53D68" w:rsidRPr="006B0E36" w:rsidRDefault="00C53D68" w:rsidP="006B0E36">
            <w:pPr>
              <w:snapToGrid w:val="0"/>
              <w:spacing w:line="360" w:lineRule="auto"/>
              <w:jc w:val="left"/>
              <w:rPr>
                <w:rFonts w:ascii="宋体" w:eastAsia="宋体" w:hAnsi="宋体" w:cs="Times New Roman"/>
                <w:color w:val="000000"/>
                <w:sz w:val="24"/>
                <w:szCs w:val="24"/>
              </w:rPr>
            </w:pPr>
            <w:r w:rsidRPr="006B0E36">
              <w:rPr>
                <w:rFonts w:ascii="宋体" w:eastAsia="宋体" w:hAnsi="宋体" w:cs="Times New Roman"/>
                <w:color w:val="000000"/>
                <w:sz w:val="24"/>
                <w:szCs w:val="24"/>
              </w:rPr>
              <w:t>参加本项目的起止时间</w:t>
            </w:r>
          </w:p>
        </w:tc>
        <w:tc>
          <w:tcPr>
            <w:tcW w:w="6846" w:type="dxa"/>
            <w:gridSpan w:val="7"/>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2002-01-01至2012-12-31</w:t>
            </w:r>
          </w:p>
        </w:tc>
      </w:tr>
      <w:tr w:rsidR="00C53D68" w:rsidRPr="006B0E36" w:rsidTr="00241540">
        <w:trPr>
          <w:cantSplit/>
          <w:trHeight w:val="776"/>
          <w:jc w:val="center"/>
        </w:trPr>
        <w:tc>
          <w:tcPr>
            <w:tcW w:w="9488"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对本项目</w:t>
            </w:r>
            <w:r w:rsidRPr="006B0E36">
              <w:rPr>
                <w:rFonts w:ascii="宋体" w:eastAsia="宋体" w:hAnsi="宋体" w:cs="Times New Roman" w:hint="eastAsia"/>
                <w:color w:val="000000"/>
                <w:sz w:val="24"/>
                <w:szCs w:val="24"/>
              </w:rPr>
              <w:t>技术创造性贡献：</w:t>
            </w:r>
          </w:p>
          <w:p w:rsidR="00C53D68" w:rsidRPr="006B0E36" w:rsidRDefault="00C53D68" w:rsidP="006B0E36">
            <w:pPr>
              <w:snapToGrid w:val="0"/>
              <w:spacing w:line="360" w:lineRule="auto"/>
              <w:ind w:firstLineChars="200" w:firstLine="480"/>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肺动脉高压的影像学诊断体系</w:t>
            </w:r>
            <w:r w:rsidRPr="006B0E36">
              <w:rPr>
                <w:rFonts w:ascii="宋体" w:eastAsia="宋体" w:hAnsi="宋体" w:cs="Times New Roman"/>
                <w:color w:val="000000"/>
                <w:sz w:val="24"/>
                <w:szCs w:val="24"/>
              </w:rPr>
              <w:t>中</w:t>
            </w:r>
            <w:r w:rsidRPr="006B0E36">
              <w:rPr>
                <w:rFonts w:ascii="宋体" w:eastAsia="宋体" w:hAnsi="宋体" w:cs="Times New Roman" w:hint="eastAsia"/>
                <w:color w:val="000000"/>
                <w:sz w:val="24"/>
                <w:szCs w:val="24"/>
              </w:rPr>
              <w:t>部分研究的主要完成者。对第⑤科技创新点中的部分内容做出重要贡献。</w:t>
            </w:r>
          </w:p>
        </w:tc>
      </w:tr>
      <w:tr w:rsidR="00C53D68" w:rsidRPr="006B0E36" w:rsidTr="00241540">
        <w:trPr>
          <w:cantSplit/>
          <w:trHeight w:val="362"/>
          <w:jc w:val="center"/>
        </w:trPr>
        <w:tc>
          <w:tcPr>
            <w:tcW w:w="9488"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曾获国家科技奖励情况</w:t>
            </w:r>
            <w:r w:rsidRPr="006B0E36">
              <w:rPr>
                <w:rFonts w:ascii="宋体" w:eastAsia="宋体" w:hAnsi="宋体" w:cs="Times New Roman" w:hint="eastAsia"/>
                <w:color w:val="000000"/>
                <w:sz w:val="24"/>
                <w:szCs w:val="24"/>
              </w:rPr>
              <w:t>：无。</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6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55"/>
        <w:gridCol w:w="1287"/>
        <w:gridCol w:w="73"/>
        <w:gridCol w:w="739"/>
        <w:gridCol w:w="546"/>
        <w:gridCol w:w="1377"/>
        <w:gridCol w:w="1417"/>
        <w:gridCol w:w="1418"/>
        <w:gridCol w:w="1417"/>
      </w:tblGrid>
      <w:tr w:rsidR="00C53D68" w:rsidRPr="006B0E36" w:rsidTr="00A40B35">
        <w:trPr>
          <w:trHeight w:val="454"/>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姓    名</w:t>
            </w:r>
          </w:p>
        </w:tc>
        <w:tc>
          <w:tcPr>
            <w:tcW w:w="1360" w:type="dxa"/>
            <w:gridSpan w:val="2"/>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潘世伟</w:t>
            </w:r>
          </w:p>
        </w:tc>
        <w:tc>
          <w:tcPr>
            <w:tcW w:w="739"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性别</w:t>
            </w:r>
          </w:p>
        </w:tc>
        <w:tc>
          <w:tcPr>
            <w:tcW w:w="54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男</w:t>
            </w:r>
          </w:p>
        </w:tc>
        <w:tc>
          <w:tcPr>
            <w:tcW w:w="137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排名</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12</w:t>
            </w:r>
          </w:p>
        </w:tc>
        <w:tc>
          <w:tcPr>
            <w:tcW w:w="141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国    籍</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w:t>
            </w:r>
          </w:p>
        </w:tc>
      </w:tr>
      <w:tr w:rsidR="00C53D68" w:rsidRPr="006B0E36" w:rsidTr="00A40B35">
        <w:trPr>
          <w:cantSplit/>
          <w:trHeight w:val="454"/>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技术职称</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主任医师</w:t>
            </w:r>
          </w:p>
        </w:tc>
        <w:tc>
          <w:tcPr>
            <w:tcW w:w="137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最高</w:t>
            </w:r>
            <w:r w:rsidRPr="006B0E36">
              <w:rPr>
                <w:rFonts w:ascii="宋体" w:eastAsia="宋体" w:hAnsi="宋体" w:cs="Times New Roman" w:hint="eastAsia"/>
                <w:color w:val="000000"/>
                <w:sz w:val="24"/>
                <w:szCs w:val="24"/>
              </w:rPr>
              <w:t>学历</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研究生</w:t>
            </w:r>
          </w:p>
        </w:tc>
        <w:tc>
          <w:tcPr>
            <w:tcW w:w="141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最高学位</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博士</w:t>
            </w:r>
          </w:p>
        </w:tc>
      </w:tr>
      <w:tr w:rsidR="00C53D68" w:rsidRPr="006B0E36" w:rsidTr="00A40B35">
        <w:trPr>
          <w:cantSplit/>
          <w:trHeight w:val="454"/>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毕业学校</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中国协和医科大学</w:t>
            </w:r>
          </w:p>
        </w:tc>
        <w:tc>
          <w:tcPr>
            <w:tcW w:w="137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毕业时间</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1988-06-30</w:t>
            </w:r>
          </w:p>
        </w:tc>
        <w:tc>
          <w:tcPr>
            <w:tcW w:w="141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所学专业</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外科学</w:t>
            </w:r>
          </w:p>
        </w:tc>
      </w:tr>
      <w:tr w:rsidR="00C53D68" w:rsidRPr="006B0E36" w:rsidTr="00A40B35">
        <w:trPr>
          <w:cantSplit/>
          <w:trHeight w:val="395"/>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通</w:t>
            </w:r>
            <w:r w:rsidRPr="006B0E36">
              <w:rPr>
                <w:rFonts w:ascii="宋体" w:eastAsia="宋体" w:hAnsi="宋体" w:cs="Times New Roman" w:hint="eastAsia"/>
                <w:color w:val="000000"/>
                <w:sz w:val="24"/>
                <w:szCs w:val="24"/>
              </w:rPr>
              <w:t>讯</w:t>
            </w:r>
            <w:r w:rsidRPr="006B0E36">
              <w:rPr>
                <w:rFonts w:ascii="宋体" w:eastAsia="宋体" w:hAnsi="宋体" w:cs="Times New Roman"/>
                <w:color w:val="000000"/>
                <w:sz w:val="24"/>
                <w:szCs w:val="24"/>
              </w:rPr>
              <w:t>地址</w:t>
            </w:r>
          </w:p>
        </w:tc>
        <w:tc>
          <w:tcPr>
            <w:tcW w:w="5439" w:type="dxa"/>
            <w:gridSpan w:val="6"/>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北京市西城区北礼士路167号</w:t>
            </w:r>
          </w:p>
        </w:tc>
        <w:tc>
          <w:tcPr>
            <w:tcW w:w="1418" w:type="dxa"/>
            <w:tcBorders>
              <w:bottom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邮政编码</w:t>
            </w:r>
          </w:p>
        </w:tc>
        <w:tc>
          <w:tcPr>
            <w:tcW w:w="1417" w:type="dxa"/>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100037</w:t>
            </w:r>
          </w:p>
        </w:tc>
      </w:tr>
      <w:tr w:rsidR="00C53D68" w:rsidRPr="006B0E36" w:rsidTr="00A40B35">
        <w:trPr>
          <w:cantSplit/>
          <w:trHeight w:val="301"/>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工作单位</w:t>
            </w:r>
          </w:p>
        </w:tc>
        <w:tc>
          <w:tcPr>
            <w:tcW w:w="5439"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中国医学科学院阜外医院</w:t>
            </w:r>
          </w:p>
        </w:tc>
        <w:tc>
          <w:tcPr>
            <w:tcW w:w="1418" w:type="dxa"/>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行政职务</w:t>
            </w:r>
          </w:p>
        </w:tc>
        <w:tc>
          <w:tcPr>
            <w:tcW w:w="1417" w:type="dxa"/>
            <w:tcBorders>
              <w:top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病区副主任</w:t>
            </w:r>
          </w:p>
        </w:tc>
      </w:tr>
      <w:tr w:rsidR="00C53D68" w:rsidRPr="006B0E36" w:rsidTr="00A40B35">
        <w:trPr>
          <w:cantSplit/>
          <w:trHeight w:val="363"/>
          <w:jc w:val="center"/>
        </w:trPr>
        <w:tc>
          <w:tcPr>
            <w:tcW w:w="135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二级单位</w:t>
            </w:r>
          </w:p>
        </w:tc>
        <w:tc>
          <w:tcPr>
            <w:tcW w:w="5439"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胸心外科</w:t>
            </w:r>
          </w:p>
        </w:tc>
        <w:tc>
          <w:tcPr>
            <w:tcW w:w="141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党    派</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中国共产党</w:t>
            </w:r>
          </w:p>
        </w:tc>
      </w:tr>
      <w:tr w:rsidR="00C53D68" w:rsidRPr="006B0E36" w:rsidTr="00A40B35">
        <w:trPr>
          <w:cantSplit/>
          <w:trHeight w:val="347"/>
          <w:jc w:val="center"/>
        </w:trPr>
        <w:tc>
          <w:tcPr>
            <w:tcW w:w="1355" w:type="dxa"/>
            <w:vMerge w:val="restart"/>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完成单位</w:t>
            </w:r>
          </w:p>
        </w:tc>
        <w:tc>
          <w:tcPr>
            <w:tcW w:w="5439" w:type="dxa"/>
            <w:gridSpan w:val="6"/>
            <w:vMerge w:val="restart"/>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中国医学科学院阜外医院</w:t>
            </w:r>
          </w:p>
        </w:tc>
        <w:tc>
          <w:tcPr>
            <w:tcW w:w="1418"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C53D68" w:rsidRPr="006B0E36" w:rsidTr="00A40B35">
        <w:trPr>
          <w:cantSplit/>
          <w:trHeight w:val="361"/>
          <w:jc w:val="center"/>
        </w:trPr>
        <w:tc>
          <w:tcPr>
            <w:tcW w:w="1355" w:type="dxa"/>
            <w:vMerge/>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p>
        </w:tc>
        <w:tc>
          <w:tcPr>
            <w:tcW w:w="5439" w:type="dxa"/>
            <w:gridSpan w:val="6"/>
            <w:vMerge/>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p>
        </w:tc>
        <w:tc>
          <w:tcPr>
            <w:tcW w:w="1418"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单位性质</w:t>
            </w:r>
          </w:p>
        </w:tc>
        <w:tc>
          <w:tcPr>
            <w:tcW w:w="1417"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w:t>
            </w:r>
            <w:r w:rsidRPr="006B0E36">
              <w:rPr>
                <w:rFonts w:ascii="宋体" w:eastAsia="宋体" w:hAnsi="宋体" w:cs="Times New Roman"/>
                <w:color w:val="0D0D0D"/>
                <w:sz w:val="24"/>
                <w:szCs w:val="24"/>
              </w:rPr>
              <w:t>机构</w:t>
            </w:r>
          </w:p>
        </w:tc>
      </w:tr>
      <w:tr w:rsidR="00C53D68" w:rsidRPr="006B0E36" w:rsidTr="00A40B35">
        <w:trPr>
          <w:cantSplit/>
          <w:trHeight w:val="360"/>
          <w:jc w:val="center"/>
        </w:trPr>
        <w:tc>
          <w:tcPr>
            <w:tcW w:w="2642" w:type="dxa"/>
            <w:gridSpan w:val="2"/>
            <w:vAlign w:val="center"/>
          </w:tcPr>
          <w:p w:rsidR="00C53D68" w:rsidRPr="006B0E36" w:rsidRDefault="00C53D68" w:rsidP="006B0E36">
            <w:pPr>
              <w:snapToGrid w:val="0"/>
              <w:spacing w:line="360" w:lineRule="auto"/>
              <w:jc w:val="left"/>
              <w:rPr>
                <w:rFonts w:ascii="宋体" w:eastAsia="宋体" w:hAnsi="宋体" w:cs="Times New Roman"/>
                <w:color w:val="000000"/>
                <w:sz w:val="24"/>
                <w:szCs w:val="24"/>
              </w:rPr>
            </w:pPr>
            <w:r w:rsidRPr="006B0E36">
              <w:rPr>
                <w:rFonts w:ascii="宋体" w:eastAsia="宋体" w:hAnsi="宋体" w:cs="Times New Roman"/>
                <w:color w:val="000000"/>
                <w:sz w:val="24"/>
                <w:szCs w:val="24"/>
              </w:rPr>
              <w:t>参加本项目的起止时间</w:t>
            </w:r>
          </w:p>
        </w:tc>
        <w:tc>
          <w:tcPr>
            <w:tcW w:w="6987" w:type="dxa"/>
            <w:gridSpan w:val="7"/>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2002-01-01至2012-12-31</w:t>
            </w:r>
          </w:p>
        </w:tc>
      </w:tr>
      <w:tr w:rsidR="00C53D68" w:rsidRPr="006B0E36" w:rsidTr="00A40B35">
        <w:trPr>
          <w:cantSplit/>
          <w:trHeight w:val="792"/>
          <w:jc w:val="center"/>
        </w:trPr>
        <w:tc>
          <w:tcPr>
            <w:tcW w:w="9629"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对本项目</w:t>
            </w:r>
            <w:r w:rsidRPr="006B0E36">
              <w:rPr>
                <w:rFonts w:ascii="宋体" w:eastAsia="宋体" w:hAnsi="宋体" w:cs="Times New Roman" w:hint="eastAsia"/>
                <w:color w:val="000000"/>
                <w:sz w:val="24"/>
                <w:szCs w:val="24"/>
              </w:rPr>
              <w:t>技术创造性贡献：</w:t>
            </w:r>
          </w:p>
          <w:p w:rsidR="00C53D68" w:rsidRPr="006B0E36" w:rsidRDefault="00C53D68" w:rsidP="006B0E36">
            <w:pPr>
              <w:snapToGrid w:val="0"/>
              <w:spacing w:line="360" w:lineRule="auto"/>
              <w:ind w:firstLineChars="200" w:firstLine="480"/>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肺动脉高压外科</w:t>
            </w:r>
            <w:r w:rsidRPr="006B0E36">
              <w:rPr>
                <w:rFonts w:ascii="宋体" w:eastAsia="宋体" w:hAnsi="宋体" w:cs="Times New Roman"/>
                <w:color w:val="000000"/>
                <w:sz w:val="24"/>
                <w:szCs w:val="24"/>
              </w:rPr>
              <w:t>治疗</w:t>
            </w:r>
            <w:r w:rsidRPr="006B0E36">
              <w:rPr>
                <w:rFonts w:ascii="宋体" w:eastAsia="宋体" w:hAnsi="宋体" w:cs="Times New Roman" w:hint="eastAsia"/>
                <w:color w:val="000000"/>
                <w:sz w:val="24"/>
                <w:szCs w:val="24"/>
              </w:rPr>
              <w:t>技术</w:t>
            </w:r>
            <w:r w:rsidRPr="006B0E36">
              <w:rPr>
                <w:rFonts w:ascii="宋体" w:eastAsia="宋体" w:hAnsi="宋体" w:cs="Times New Roman"/>
                <w:color w:val="000000"/>
                <w:sz w:val="24"/>
                <w:szCs w:val="24"/>
              </w:rPr>
              <w:t>体系中</w:t>
            </w:r>
            <w:r w:rsidRPr="006B0E36">
              <w:rPr>
                <w:rFonts w:ascii="宋体" w:eastAsia="宋体" w:hAnsi="宋体" w:cs="Times New Roman" w:hint="eastAsia"/>
                <w:color w:val="000000"/>
                <w:sz w:val="24"/>
                <w:szCs w:val="24"/>
              </w:rPr>
              <w:t>部分研究的主要完成者。对第二</w:t>
            </w:r>
            <w:r w:rsidRPr="006B0E36">
              <w:rPr>
                <w:rFonts w:ascii="宋体" w:eastAsia="宋体" w:hAnsi="宋体" w:cs="Times New Roman"/>
                <w:color w:val="000000"/>
                <w:sz w:val="24"/>
                <w:szCs w:val="24"/>
              </w:rPr>
              <w:t>点</w:t>
            </w:r>
            <w:r w:rsidRPr="006B0E36">
              <w:rPr>
                <w:rFonts w:ascii="宋体" w:eastAsia="宋体" w:hAnsi="宋体" w:cs="Times New Roman" w:hint="eastAsia"/>
                <w:color w:val="000000"/>
                <w:sz w:val="24"/>
                <w:szCs w:val="24"/>
              </w:rPr>
              <w:t>主要技术创新点中的部分内容做出重要贡献。</w:t>
            </w:r>
          </w:p>
        </w:tc>
      </w:tr>
      <w:tr w:rsidR="00C53D68" w:rsidRPr="006B0E36" w:rsidTr="00A40B35">
        <w:trPr>
          <w:cantSplit/>
          <w:trHeight w:val="277"/>
          <w:jc w:val="center"/>
        </w:trPr>
        <w:tc>
          <w:tcPr>
            <w:tcW w:w="9629"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曾获国家科技奖励情况</w:t>
            </w:r>
            <w:r w:rsidRPr="006B0E36">
              <w:rPr>
                <w:rFonts w:ascii="宋体" w:eastAsia="宋体" w:hAnsi="宋体" w:cs="Times New Roman" w:hint="eastAsia"/>
                <w:color w:val="000000"/>
                <w:sz w:val="24"/>
                <w:szCs w:val="24"/>
              </w:rPr>
              <w:t>：无。</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38"/>
        <w:gridCol w:w="1287"/>
        <w:gridCol w:w="73"/>
        <w:gridCol w:w="739"/>
        <w:gridCol w:w="546"/>
        <w:gridCol w:w="1519"/>
        <w:gridCol w:w="1418"/>
        <w:gridCol w:w="1275"/>
        <w:gridCol w:w="1276"/>
      </w:tblGrid>
      <w:tr w:rsidR="00C53D68" w:rsidRPr="006B0E36" w:rsidTr="00A40B35">
        <w:trPr>
          <w:trHeight w:val="454"/>
          <w:jc w:val="center"/>
        </w:trPr>
        <w:tc>
          <w:tcPr>
            <w:tcW w:w="163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姓    名</w:t>
            </w:r>
          </w:p>
        </w:tc>
        <w:tc>
          <w:tcPr>
            <w:tcW w:w="1360" w:type="dxa"/>
            <w:gridSpan w:val="2"/>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倪新海</w:t>
            </w:r>
          </w:p>
        </w:tc>
        <w:tc>
          <w:tcPr>
            <w:tcW w:w="739"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性别</w:t>
            </w:r>
          </w:p>
        </w:tc>
        <w:tc>
          <w:tcPr>
            <w:tcW w:w="54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男</w:t>
            </w:r>
          </w:p>
        </w:tc>
        <w:tc>
          <w:tcPr>
            <w:tcW w:w="1519"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排名</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13</w:t>
            </w:r>
          </w:p>
        </w:tc>
        <w:tc>
          <w:tcPr>
            <w:tcW w:w="127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国    籍</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w:t>
            </w:r>
          </w:p>
        </w:tc>
      </w:tr>
      <w:tr w:rsidR="00C53D68" w:rsidRPr="006B0E36" w:rsidTr="00A40B35">
        <w:trPr>
          <w:cantSplit/>
          <w:trHeight w:val="454"/>
          <w:jc w:val="center"/>
        </w:trPr>
        <w:tc>
          <w:tcPr>
            <w:tcW w:w="163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技术职称</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主任医师</w:t>
            </w:r>
          </w:p>
        </w:tc>
        <w:tc>
          <w:tcPr>
            <w:tcW w:w="1519"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最高</w:t>
            </w:r>
            <w:r w:rsidRPr="006B0E36">
              <w:rPr>
                <w:rFonts w:ascii="宋体" w:eastAsia="宋体" w:hAnsi="宋体" w:cs="Times New Roman" w:hint="eastAsia"/>
                <w:color w:val="000000"/>
                <w:sz w:val="24"/>
                <w:szCs w:val="24"/>
              </w:rPr>
              <w:t>学历</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研究生</w:t>
            </w:r>
          </w:p>
        </w:tc>
        <w:tc>
          <w:tcPr>
            <w:tcW w:w="127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最高学位</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博士</w:t>
            </w:r>
          </w:p>
        </w:tc>
      </w:tr>
      <w:tr w:rsidR="00C53D68" w:rsidRPr="006B0E36" w:rsidTr="00A40B35">
        <w:trPr>
          <w:cantSplit/>
          <w:trHeight w:val="454"/>
          <w:jc w:val="center"/>
        </w:trPr>
        <w:tc>
          <w:tcPr>
            <w:tcW w:w="163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毕业学校</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中国协和医科大学</w:t>
            </w:r>
          </w:p>
        </w:tc>
        <w:tc>
          <w:tcPr>
            <w:tcW w:w="1519"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毕业时间</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1999-07-01</w:t>
            </w:r>
          </w:p>
        </w:tc>
        <w:tc>
          <w:tcPr>
            <w:tcW w:w="127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所学专业</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内科学</w:t>
            </w:r>
          </w:p>
        </w:tc>
      </w:tr>
      <w:tr w:rsidR="00C53D68" w:rsidRPr="006B0E36" w:rsidTr="00A40B35">
        <w:trPr>
          <w:cantSplit/>
          <w:trHeight w:val="395"/>
          <w:jc w:val="center"/>
        </w:trPr>
        <w:tc>
          <w:tcPr>
            <w:tcW w:w="163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通</w:t>
            </w:r>
            <w:r w:rsidRPr="006B0E36">
              <w:rPr>
                <w:rFonts w:ascii="宋体" w:eastAsia="宋体" w:hAnsi="宋体" w:cs="Times New Roman" w:hint="eastAsia"/>
                <w:color w:val="000000"/>
                <w:sz w:val="24"/>
                <w:szCs w:val="24"/>
              </w:rPr>
              <w:t>讯</w:t>
            </w:r>
            <w:r w:rsidRPr="006B0E36">
              <w:rPr>
                <w:rFonts w:ascii="宋体" w:eastAsia="宋体" w:hAnsi="宋体" w:cs="Times New Roman"/>
                <w:color w:val="000000"/>
                <w:sz w:val="24"/>
                <w:szCs w:val="24"/>
              </w:rPr>
              <w:t>地址</w:t>
            </w:r>
          </w:p>
        </w:tc>
        <w:tc>
          <w:tcPr>
            <w:tcW w:w="5582" w:type="dxa"/>
            <w:gridSpan w:val="6"/>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北京市西城区北礼士路167号</w:t>
            </w:r>
          </w:p>
        </w:tc>
        <w:tc>
          <w:tcPr>
            <w:tcW w:w="1275" w:type="dxa"/>
            <w:tcBorders>
              <w:bottom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邮政编码</w:t>
            </w:r>
          </w:p>
        </w:tc>
        <w:tc>
          <w:tcPr>
            <w:tcW w:w="1276" w:type="dxa"/>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100037</w:t>
            </w:r>
          </w:p>
        </w:tc>
      </w:tr>
      <w:tr w:rsidR="00C53D68" w:rsidRPr="006B0E36" w:rsidTr="00A40B35">
        <w:trPr>
          <w:cantSplit/>
          <w:trHeight w:val="301"/>
          <w:jc w:val="center"/>
        </w:trPr>
        <w:tc>
          <w:tcPr>
            <w:tcW w:w="163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工作单位</w:t>
            </w:r>
          </w:p>
        </w:tc>
        <w:tc>
          <w:tcPr>
            <w:tcW w:w="5582"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中国医学科学院阜外医院</w:t>
            </w:r>
          </w:p>
        </w:tc>
        <w:tc>
          <w:tcPr>
            <w:tcW w:w="1275" w:type="dxa"/>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行政职务</w:t>
            </w:r>
          </w:p>
        </w:tc>
        <w:tc>
          <w:tcPr>
            <w:tcW w:w="1276" w:type="dxa"/>
            <w:tcBorders>
              <w:top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无</w:t>
            </w:r>
          </w:p>
        </w:tc>
      </w:tr>
      <w:tr w:rsidR="00C53D68" w:rsidRPr="006B0E36" w:rsidTr="00A40B35">
        <w:trPr>
          <w:cantSplit/>
          <w:trHeight w:val="363"/>
          <w:jc w:val="center"/>
        </w:trPr>
        <w:tc>
          <w:tcPr>
            <w:tcW w:w="163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二级单位</w:t>
            </w:r>
          </w:p>
        </w:tc>
        <w:tc>
          <w:tcPr>
            <w:tcW w:w="5582"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肺血管病中心</w:t>
            </w:r>
          </w:p>
        </w:tc>
        <w:tc>
          <w:tcPr>
            <w:tcW w:w="1275"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党    派</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群众</w:t>
            </w:r>
          </w:p>
        </w:tc>
      </w:tr>
      <w:tr w:rsidR="00C53D68" w:rsidRPr="006B0E36" w:rsidTr="00A40B35">
        <w:trPr>
          <w:cantSplit/>
          <w:trHeight w:val="347"/>
          <w:jc w:val="center"/>
        </w:trPr>
        <w:tc>
          <w:tcPr>
            <w:tcW w:w="1638" w:type="dxa"/>
            <w:vMerge w:val="restart"/>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完成单位</w:t>
            </w:r>
          </w:p>
        </w:tc>
        <w:tc>
          <w:tcPr>
            <w:tcW w:w="5582" w:type="dxa"/>
            <w:gridSpan w:val="6"/>
            <w:vMerge w:val="restart"/>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中国医学科学院阜外医院</w:t>
            </w:r>
          </w:p>
        </w:tc>
        <w:tc>
          <w:tcPr>
            <w:tcW w:w="1275"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C53D68" w:rsidRPr="006B0E36" w:rsidTr="00A40B35">
        <w:trPr>
          <w:cantSplit/>
          <w:trHeight w:val="361"/>
          <w:jc w:val="center"/>
        </w:trPr>
        <w:tc>
          <w:tcPr>
            <w:tcW w:w="1638" w:type="dxa"/>
            <w:vMerge/>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p>
        </w:tc>
        <w:tc>
          <w:tcPr>
            <w:tcW w:w="5582" w:type="dxa"/>
            <w:gridSpan w:val="6"/>
            <w:vMerge/>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p>
        </w:tc>
        <w:tc>
          <w:tcPr>
            <w:tcW w:w="1275"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单位性质</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w:t>
            </w:r>
            <w:r w:rsidRPr="006B0E36">
              <w:rPr>
                <w:rFonts w:ascii="宋体" w:eastAsia="宋体" w:hAnsi="宋体" w:cs="Times New Roman"/>
                <w:color w:val="0D0D0D"/>
                <w:sz w:val="24"/>
                <w:szCs w:val="24"/>
              </w:rPr>
              <w:t>机构</w:t>
            </w:r>
          </w:p>
        </w:tc>
      </w:tr>
      <w:tr w:rsidR="00C53D68" w:rsidRPr="006B0E36" w:rsidTr="00A40B35">
        <w:trPr>
          <w:cantSplit/>
          <w:trHeight w:val="360"/>
          <w:jc w:val="center"/>
        </w:trPr>
        <w:tc>
          <w:tcPr>
            <w:tcW w:w="2925" w:type="dxa"/>
            <w:gridSpan w:val="2"/>
            <w:vAlign w:val="center"/>
          </w:tcPr>
          <w:p w:rsidR="00C53D68" w:rsidRPr="006B0E36" w:rsidRDefault="00C53D68" w:rsidP="006B0E36">
            <w:pPr>
              <w:snapToGrid w:val="0"/>
              <w:spacing w:line="360" w:lineRule="auto"/>
              <w:jc w:val="left"/>
              <w:rPr>
                <w:rFonts w:ascii="宋体" w:eastAsia="宋体" w:hAnsi="宋体" w:cs="Times New Roman"/>
                <w:color w:val="000000"/>
                <w:sz w:val="24"/>
                <w:szCs w:val="24"/>
              </w:rPr>
            </w:pPr>
            <w:r w:rsidRPr="006B0E36">
              <w:rPr>
                <w:rFonts w:ascii="宋体" w:eastAsia="宋体" w:hAnsi="宋体" w:cs="Times New Roman"/>
                <w:color w:val="000000"/>
                <w:sz w:val="24"/>
                <w:szCs w:val="24"/>
              </w:rPr>
              <w:t>参加本项目的起止时间</w:t>
            </w:r>
          </w:p>
        </w:tc>
        <w:tc>
          <w:tcPr>
            <w:tcW w:w="6846" w:type="dxa"/>
            <w:gridSpan w:val="7"/>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2002-01-01至2012-12-31</w:t>
            </w:r>
          </w:p>
        </w:tc>
      </w:tr>
      <w:tr w:rsidR="00C53D68" w:rsidRPr="006B0E36" w:rsidTr="00A40B35">
        <w:trPr>
          <w:cantSplit/>
          <w:trHeight w:val="699"/>
          <w:jc w:val="center"/>
        </w:trPr>
        <w:tc>
          <w:tcPr>
            <w:tcW w:w="9771"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对本项目</w:t>
            </w:r>
            <w:r w:rsidRPr="006B0E36">
              <w:rPr>
                <w:rFonts w:ascii="宋体" w:eastAsia="宋体" w:hAnsi="宋体" w:cs="Times New Roman" w:hint="eastAsia"/>
                <w:color w:val="000000"/>
                <w:sz w:val="24"/>
                <w:szCs w:val="24"/>
              </w:rPr>
              <w:t>技术创造性贡献：</w:t>
            </w:r>
          </w:p>
          <w:p w:rsidR="00C53D68" w:rsidRPr="006B0E36" w:rsidRDefault="00C53D68" w:rsidP="006B0E36">
            <w:pPr>
              <w:snapToGrid w:val="0"/>
              <w:spacing w:line="360" w:lineRule="auto"/>
              <w:ind w:firstLineChars="200" w:firstLine="480"/>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药物治疗技术体系</w:t>
            </w:r>
            <w:r w:rsidRPr="006B0E36">
              <w:rPr>
                <w:rFonts w:ascii="宋体" w:eastAsia="宋体" w:hAnsi="宋体" w:cs="Times New Roman"/>
                <w:color w:val="000000"/>
                <w:sz w:val="24"/>
                <w:szCs w:val="24"/>
              </w:rPr>
              <w:t>中</w:t>
            </w:r>
            <w:r w:rsidRPr="006B0E36">
              <w:rPr>
                <w:rFonts w:ascii="宋体" w:eastAsia="宋体" w:hAnsi="宋体" w:cs="Times New Roman" w:hint="eastAsia"/>
                <w:color w:val="000000"/>
                <w:sz w:val="24"/>
                <w:szCs w:val="24"/>
              </w:rPr>
              <w:t>部分研究的主要完成者。对第四科技创新点做出重要贡献。</w:t>
            </w:r>
          </w:p>
        </w:tc>
      </w:tr>
      <w:tr w:rsidR="00C53D68" w:rsidRPr="006B0E36" w:rsidTr="00A40B35">
        <w:trPr>
          <w:cantSplit/>
          <w:trHeight w:val="274"/>
          <w:jc w:val="center"/>
        </w:trPr>
        <w:tc>
          <w:tcPr>
            <w:tcW w:w="9771"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曾获国家科技奖励情况</w:t>
            </w:r>
            <w:r w:rsidRPr="006B0E36">
              <w:rPr>
                <w:rFonts w:ascii="宋体" w:eastAsia="宋体" w:hAnsi="宋体" w:cs="Times New Roman" w:hint="eastAsia"/>
                <w:color w:val="000000"/>
                <w:sz w:val="24"/>
                <w:szCs w:val="24"/>
              </w:rPr>
              <w:t>：无。</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97"/>
        <w:gridCol w:w="1287"/>
        <w:gridCol w:w="73"/>
        <w:gridCol w:w="739"/>
        <w:gridCol w:w="546"/>
        <w:gridCol w:w="1518"/>
        <w:gridCol w:w="1418"/>
        <w:gridCol w:w="1417"/>
        <w:gridCol w:w="1418"/>
      </w:tblGrid>
      <w:tr w:rsidR="00C53D68" w:rsidRPr="006B0E36" w:rsidTr="007F67EA">
        <w:trPr>
          <w:trHeight w:val="454"/>
          <w:jc w:val="center"/>
        </w:trPr>
        <w:tc>
          <w:tcPr>
            <w:tcW w:w="149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姓    名</w:t>
            </w:r>
          </w:p>
        </w:tc>
        <w:tc>
          <w:tcPr>
            <w:tcW w:w="1360" w:type="dxa"/>
            <w:gridSpan w:val="2"/>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陈白屏</w:t>
            </w:r>
          </w:p>
        </w:tc>
        <w:tc>
          <w:tcPr>
            <w:tcW w:w="739"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性别</w:t>
            </w:r>
          </w:p>
        </w:tc>
        <w:tc>
          <w:tcPr>
            <w:tcW w:w="54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女</w:t>
            </w:r>
          </w:p>
        </w:tc>
        <w:tc>
          <w:tcPr>
            <w:tcW w:w="15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排名</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14</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国    籍</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w:t>
            </w:r>
          </w:p>
        </w:tc>
      </w:tr>
      <w:tr w:rsidR="00C53D68" w:rsidRPr="006B0E36" w:rsidTr="007F67EA">
        <w:trPr>
          <w:cantSplit/>
          <w:trHeight w:val="454"/>
          <w:jc w:val="center"/>
        </w:trPr>
        <w:tc>
          <w:tcPr>
            <w:tcW w:w="149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技术职称</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主任医师</w:t>
            </w:r>
          </w:p>
        </w:tc>
        <w:tc>
          <w:tcPr>
            <w:tcW w:w="1518"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最高</w:t>
            </w:r>
            <w:r w:rsidRPr="006B0E36">
              <w:rPr>
                <w:rFonts w:ascii="宋体" w:eastAsia="宋体" w:hAnsi="宋体" w:cs="Times New Roman" w:hint="eastAsia"/>
                <w:color w:val="0D0D0D"/>
                <w:sz w:val="24"/>
                <w:szCs w:val="24"/>
              </w:rPr>
              <w:t>学历</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本科</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最高学位</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color w:val="0D0D0D"/>
                <w:sz w:val="24"/>
                <w:szCs w:val="24"/>
              </w:rPr>
              <w:t>学士</w:t>
            </w:r>
          </w:p>
        </w:tc>
      </w:tr>
      <w:tr w:rsidR="00C53D68" w:rsidRPr="006B0E36" w:rsidTr="007F67EA">
        <w:trPr>
          <w:cantSplit/>
          <w:trHeight w:val="454"/>
          <w:jc w:val="center"/>
        </w:trPr>
        <w:tc>
          <w:tcPr>
            <w:tcW w:w="149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毕业学校</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首都医科大学</w:t>
            </w:r>
          </w:p>
        </w:tc>
        <w:tc>
          <w:tcPr>
            <w:tcW w:w="1518"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color w:val="0D0D0D"/>
                <w:sz w:val="24"/>
                <w:szCs w:val="24"/>
              </w:rPr>
              <w:t>毕业时间</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1967年7月</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所学专业</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临床医学</w:t>
            </w:r>
          </w:p>
        </w:tc>
      </w:tr>
      <w:tr w:rsidR="00C53D68" w:rsidRPr="006B0E36" w:rsidTr="007F67EA">
        <w:trPr>
          <w:cantSplit/>
          <w:trHeight w:val="395"/>
          <w:jc w:val="center"/>
        </w:trPr>
        <w:tc>
          <w:tcPr>
            <w:tcW w:w="149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通</w:t>
            </w:r>
            <w:r w:rsidRPr="006B0E36">
              <w:rPr>
                <w:rFonts w:ascii="宋体" w:eastAsia="宋体" w:hAnsi="宋体" w:cs="Times New Roman" w:hint="eastAsia"/>
                <w:color w:val="0D0D0D"/>
                <w:sz w:val="24"/>
                <w:szCs w:val="24"/>
              </w:rPr>
              <w:t>讯</w:t>
            </w:r>
            <w:r w:rsidRPr="006B0E36">
              <w:rPr>
                <w:rFonts w:ascii="宋体" w:eastAsia="宋体" w:hAnsi="宋体" w:cs="Times New Roman"/>
                <w:color w:val="0D0D0D"/>
                <w:sz w:val="24"/>
                <w:szCs w:val="24"/>
              </w:rPr>
              <w:t>地址</w:t>
            </w:r>
          </w:p>
        </w:tc>
        <w:tc>
          <w:tcPr>
            <w:tcW w:w="5581" w:type="dxa"/>
            <w:gridSpan w:val="6"/>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北京市西城区北礼士路167号</w:t>
            </w:r>
          </w:p>
        </w:tc>
        <w:tc>
          <w:tcPr>
            <w:tcW w:w="1417" w:type="dxa"/>
            <w:tcBorders>
              <w:bottom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邮政编码</w:t>
            </w:r>
          </w:p>
        </w:tc>
        <w:tc>
          <w:tcPr>
            <w:tcW w:w="1418" w:type="dxa"/>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100037</w:t>
            </w:r>
          </w:p>
        </w:tc>
      </w:tr>
      <w:tr w:rsidR="00C53D68" w:rsidRPr="006B0E36" w:rsidTr="007F67EA">
        <w:trPr>
          <w:cantSplit/>
          <w:trHeight w:val="301"/>
          <w:jc w:val="center"/>
        </w:trPr>
        <w:tc>
          <w:tcPr>
            <w:tcW w:w="149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工作单位</w:t>
            </w:r>
          </w:p>
        </w:tc>
        <w:tc>
          <w:tcPr>
            <w:tcW w:w="5581" w:type="dxa"/>
            <w:gridSpan w:val="6"/>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中国医学科学院阜外医院</w:t>
            </w:r>
          </w:p>
        </w:tc>
        <w:tc>
          <w:tcPr>
            <w:tcW w:w="1417" w:type="dxa"/>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行政职务</w:t>
            </w:r>
          </w:p>
        </w:tc>
        <w:tc>
          <w:tcPr>
            <w:tcW w:w="1418" w:type="dxa"/>
            <w:tcBorders>
              <w:top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color w:val="0D0D0D"/>
                <w:sz w:val="24"/>
                <w:szCs w:val="24"/>
              </w:rPr>
              <w:t>无</w:t>
            </w:r>
          </w:p>
        </w:tc>
      </w:tr>
      <w:tr w:rsidR="00C53D68" w:rsidRPr="006B0E36" w:rsidTr="007F67EA">
        <w:trPr>
          <w:cantSplit/>
          <w:trHeight w:val="363"/>
          <w:jc w:val="center"/>
        </w:trPr>
        <w:tc>
          <w:tcPr>
            <w:tcW w:w="149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二级单位</w:t>
            </w:r>
          </w:p>
        </w:tc>
        <w:tc>
          <w:tcPr>
            <w:tcW w:w="5581" w:type="dxa"/>
            <w:gridSpan w:val="6"/>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肺血管病中心</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党    派</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color w:val="0D0D0D"/>
                <w:sz w:val="24"/>
                <w:szCs w:val="24"/>
              </w:rPr>
              <w:t>群众</w:t>
            </w:r>
          </w:p>
        </w:tc>
      </w:tr>
      <w:tr w:rsidR="00C53D68" w:rsidRPr="006B0E36" w:rsidTr="007F67EA">
        <w:trPr>
          <w:cantSplit/>
          <w:trHeight w:val="347"/>
          <w:jc w:val="center"/>
        </w:trPr>
        <w:tc>
          <w:tcPr>
            <w:tcW w:w="1497" w:type="dxa"/>
            <w:vMerge w:val="restart"/>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完成单位</w:t>
            </w:r>
          </w:p>
        </w:tc>
        <w:tc>
          <w:tcPr>
            <w:tcW w:w="5581" w:type="dxa"/>
            <w:gridSpan w:val="6"/>
            <w:vMerge w:val="restart"/>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中国医学科学院阜外医院</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C53D68" w:rsidRPr="006B0E36" w:rsidTr="007F67EA">
        <w:trPr>
          <w:cantSplit/>
          <w:trHeight w:val="361"/>
          <w:jc w:val="center"/>
        </w:trPr>
        <w:tc>
          <w:tcPr>
            <w:tcW w:w="1497" w:type="dxa"/>
            <w:vMerge/>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p>
        </w:tc>
        <w:tc>
          <w:tcPr>
            <w:tcW w:w="5581" w:type="dxa"/>
            <w:gridSpan w:val="6"/>
            <w:vMerge/>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hAnsi="宋体" w:hint="eastAsia"/>
                <w:color w:val="0D0D0D"/>
                <w:sz w:val="24"/>
                <w:szCs w:val="24"/>
              </w:rPr>
              <w:t>单位性质</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hAnsi="宋体" w:hint="eastAsia"/>
                <w:color w:val="0D0D0D"/>
                <w:sz w:val="24"/>
                <w:szCs w:val="24"/>
              </w:rPr>
              <w:t>医疗</w:t>
            </w:r>
            <w:r w:rsidRPr="006B0E36">
              <w:rPr>
                <w:rFonts w:ascii="宋体" w:hAnsi="宋体"/>
                <w:color w:val="0D0D0D"/>
                <w:sz w:val="24"/>
                <w:szCs w:val="24"/>
              </w:rPr>
              <w:t>机构</w:t>
            </w:r>
          </w:p>
        </w:tc>
      </w:tr>
      <w:tr w:rsidR="00C53D68" w:rsidRPr="006B0E36" w:rsidTr="007F67EA">
        <w:trPr>
          <w:cantSplit/>
          <w:trHeight w:val="360"/>
          <w:jc w:val="center"/>
        </w:trPr>
        <w:tc>
          <w:tcPr>
            <w:tcW w:w="2784" w:type="dxa"/>
            <w:gridSpan w:val="2"/>
            <w:vAlign w:val="center"/>
          </w:tcPr>
          <w:p w:rsidR="00C53D68" w:rsidRPr="006B0E36" w:rsidRDefault="00C53D68" w:rsidP="006B0E36">
            <w:pPr>
              <w:snapToGrid w:val="0"/>
              <w:spacing w:line="360" w:lineRule="auto"/>
              <w:jc w:val="left"/>
              <w:rPr>
                <w:rFonts w:ascii="宋体" w:eastAsia="宋体" w:hAnsi="宋体" w:cs="Times New Roman"/>
                <w:color w:val="000000"/>
                <w:sz w:val="24"/>
                <w:szCs w:val="24"/>
              </w:rPr>
            </w:pPr>
            <w:r w:rsidRPr="006B0E36">
              <w:rPr>
                <w:rFonts w:ascii="宋体" w:eastAsia="宋体" w:hAnsi="宋体" w:cs="Times New Roman"/>
                <w:color w:val="000000"/>
                <w:sz w:val="24"/>
                <w:szCs w:val="24"/>
              </w:rPr>
              <w:t>参加本项目的起止时间</w:t>
            </w:r>
          </w:p>
        </w:tc>
        <w:tc>
          <w:tcPr>
            <w:tcW w:w="7129" w:type="dxa"/>
            <w:gridSpan w:val="7"/>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1990-01-01至2012-12-31</w:t>
            </w:r>
          </w:p>
        </w:tc>
      </w:tr>
      <w:tr w:rsidR="00C53D68" w:rsidRPr="006B0E36" w:rsidTr="007F67EA">
        <w:trPr>
          <w:cantSplit/>
          <w:trHeight w:val="864"/>
          <w:jc w:val="center"/>
        </w:trPr>
        <w:tc>
          <w:tcPr>
            <w:tcW w:w="9913"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对本项目</w:t>
            </w:r>
            <w:r w:rsidRPr="006B0E36">
              <w:rPr>
                <w:rFonts w:ascii="宋体" w:eastAsia="宋体" w:hAnsi="宋体" w:cs="Times New Roman" w:hint="eastAsia"/>
                <w:color w:val="000000"/>
                <w:sz w:val="24"/>
                <w:szCs w:val="24"/>
              </w:rPr>
              <w:t>技术创造性贡献：</w:t>
            </w:r>
          </w:p>
          <w:p w:rsidR="00C53D68" w:rsidRPr="006B0E36" w:rsidRDefault="00C53D68" w:rsidP="006B0E36">
            <w:pPr>
              <w:snapToGrid w:val="0"/>
              <w:spacing w:line="360" w:lineRule="auto"/>
              <w:ind w:firstLineChars="200" w:firstLine="480"/>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对第二技术创新点中的部分内容做出重要贡献。完成了先天性心脏病肺动脉高压病理与血流动力学对照研究。</w:t>
            </w:r>
          </w:p>
        </w:tc>
      </w:tr>
      <w:tr w:rsidR="00C53D68" w:rsidRPr="006B0E36" w:rsidTr="007F67EA">
        <w:trPr>
          <w:cantSplit/>
          <w:trHeight w:val="281"/>
          <w:jc w:val="center"/>
        </w:trPr>
        <w:tc>
          <w:tcPr>
            <w:tcW w:w="9913"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曾获国家科技奖励情况</w:t>
            </w:r>
            <w:r w:rsidRPr="006B0E36">
              <w:rPr>
                <w:rFonts w:ascii="宋体" w:eastAsia="宋体" w:hAnsi="宋体" w:cs="Times New Roman" w:hint="eastAsia"/>
                <w:color w:val="000000"/>
                <w:sz w:val="24"/>
                <w:szCs w:val="24"/>
              </w:rPr>
              <w:t>：无。</w:t>
            </w:r>
          </w:p>
        </w:tc>
      </w:tr>
    </w:tbl>
    <w:p w:rsidR="00EA66AA" w:rsidRDefault="00EA66AA"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C53D68" w:rsidRPr="006B0E36" w:rsidRDefault="00C53D68" w:rsidP="006B0E36">
      <w:pPr>
        <w:snapToGrid w:val="0"/>
        <w:spacing w:line="360" w:lineRule="auto"/>
        <w:jc w:val="center"/>
        <w:outlineLvl w:val="1"/>
        <w:rPr>
          <w:rFonts w:ascii="宋体" w:eastAsia="宋体" w:hAnsi="宋体" w:cs="Times New Roman"/>
          <w:b/>
          <w:color w:val="0D0D0D"/>
          <w:sz w:val="24"/>
          <w:szCs w:val="24"/>
        </w:rPr>
      </w:pP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38"/>
        <w:gridCol w:w="1287"/>
        <w:gridCol w:w="73"/>
        <w:gridCol w:w="739"/>
        <w:gridCol w:w="546"/>
        <w:gridCol w:w="1519"/>
        <w:gridCol w:w="1418"/>
        <w:gridCol w:w="1417"/>
        <w:gridCol w:w="1276"/>
      </w:tblGrid>
      <w:tr w:rsidR="00C53D68" w:rsidRPr="006B0E36" w:rsidTr="007F67EA">
        <w:trPr>
          <w:trHeight w:val="454"/>
          <w:jc w:val="center"/>
        </w:trPr>
        <w:tc>
          <w:tcPr>
            <w:tcW w:w="163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姓    名</w:t>
            </w:r>
          </w:p>
        </w:tc>
        <w:tc>
          <w:tcPr>
            <w:tcW w:w="1360" w:type="dxa"/>
            <w:gridSpan w:val="2"/>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程显声</w:t>
            </w:r>
          </w:p>
        </w:tc>
        <w:tc>
          <w:tcPr>
            <w:tcW w:w="739"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性别</w:t>
            </w:r>
          </w:p>
        </w:tc>
        <w:tc>
          <w:tcPr>
            <w:tcW w:w="546"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男</w:t>
            </w:r>
          </w:p>
        </w:tc>
        <w:tc>
          <w:tcPr>
            <w:tcW w:w="1519"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排名</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15</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国    籍</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w:t>
            </w:r>
          </w:p>
        </w:tc>
      </w:tr>
      <w:tr w:rsidR="00C53D68" w:rsidRPr="006B0E36" w:rsidTr="007F67EA">
        <w:trPr>
          <w:cantSplit/>
          <w:trHeight w:val="454"/>
          <w:jc w:val="center"/>
        </w:trPr>
        <w:tc>
          <w:tcPr>
            <w:tcW w:w="163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技术职称</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研究员</w:t>
            </w:r>
          </w:p>
        </w:tc>
        <w:tc>
          <w:tcPr>
            <w:tcW w:w="1519"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最高</w:t>
            </w:r>
            <w:r w:rsidRPr="006B0E36">
              <w:rPr>
                <w:rFonts w:ascii="宋体" w:eastAsia="宋体" w:hAnsi="宋体" w:cs="Times New Roman" w:hint="eastAsia"/>
                <w:color w:val="000000"/>
                <w:sz w:val="24"/>
                <w:szCs w:val="24"/>
              </w:rPr>
              <w:t>学历</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研究生</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最高学位</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硕士</w:t>
            </w:r>
          </w:p>
        </w:tc>
      </w:tr>
      <w:tr w:rsidR="00C53D68" w:rsidRPr="006B0E36" w:rsidTr="007F67EA">
        <w:trPr>
          <w:cantSplit/>
          <w:trHeight w:val="454"/>
          <w:jc w:val="center"/>
        </w:trPr>
        <w:tc>
          <w:tcPr>
            <w:tcW w:w="163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毕业学校</w:t>
            </w:r>
          </w:p>
        </w:tc>
        <w:tc>
          <w:tcPr>
            <w:tcW w:w="2645" w:type="dxa"/>
            <w:gridSpan w:val="4"/>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中国医科大学</w:t>
            </w:r>
          </w:p>
        </w:tc>
        <w:tc>
          <w:tcPr>
            <w:tcW w:w="1519"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毕业时间</w:t>
            </w:r>
          </w:p>
        </w:tc>
        <w:tc>
          <w:tcPr>
            <w:tcW w:w="1418"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1955-07-01</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所学专业</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内科学</w:t>
            </w:r>
          </w:p>
        </w:tc>
      </w:tr>
      <w:tr w:rsidR="00C53D68" w:rsidRPr="006B0E36" w:rsidTr="007F67EA">
        <w:trPr>
          <w:cantSplit/>
          <w:trHeight w:val="395"/>
          <w:jc w:val="center"/>
        </w:trPr>
        <w:tc>
          <w:tcPr>
            <w:tcW w:w="163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通</w:t>
            </w:r>
            <w:r w:rsidRPr="006B0E36">
              <w:rPr>
                <w:rFonts w:ascii="宋体" w:eastAsia="宋体" w:hAnsi="宋体" w:cs="Times New Roman" w:hint="eastAsia"/>
                <w:color w:val="000000"/>
                <w:sz w:val="24"/>
                <w:szCs w:val="24"/>
              </w:rPr>
              <w:t>讯</w:t>
            </w:r>
            <w:r w:rsidRPr="006B0E36">
              <w:rPr>
                <w:rFonts w:ascii="宋体" w:eastAsia="宋体" w:hAnsi="宋体" w:cs="Times New Roman"/>
                <w:color w:val="000000"/>
                <w:sz w:val="24"/>
                <w:szCs w:val="24"/>
              </w:rPr>
              <w:t>地址</w:t>
            </w:r>
          </w:p>
        </w:tc>
        <w:tc>
          <w:tcPr>
            <w:tcW w:w="5582" w:type="dxa"/>
            <w:gridSpan w:val="6"/>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北京市西城区北礼士路167号</w:t>
            </w:r>
          </w:p>
        </w:tc>
        <w:tc>
          <w:tcPr>
            <w:tcW w:w="1417" w:type="dxa"/>
            <w:tcBorders>
              <w:bottom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邮政编码</w:t>
            </w:r>
          </w:p>
        </w:tc>
        <w:tc>
          <w:tcPr>
            <w:tcW w:w="1276" w:type="dxa"/>
            <w:tcBorders>
              <w:bottom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100037</w:t>
            </w:r>
          </w:p>
        </w:tc>
      </w:tr>
      <w:tr w:rsidR="00C53D68" w:rsidRPr="006B0E36" w:rsidTr="007F67EA">
        <w:trPr>
          <w:cantSplit/>
          <w:trHeight w:val="301"/>
          <w:jc w:val="center"/>
        </w:trPr>
        <w:tc>
          <w:tcPr>
            <w:tcW w:w="163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工作单位</w:t>
            </w:r>
          </w:p>
        </w:tc>
        <w:tc>
          <w:tcPr>
            <w:tcW w:w="5582"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中国医学科学院阜外医院</w:t>
            </w:r>
          </w:p>
        </w:tc>
        <w:tc>
          <w:tcPr>
            <w:tcW w:w="1417" w:type="dxa"/>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color w:val="000000"/>
                <w:sz w:val="24"/>
                <w:szCs w:val="24"/>
              </w:rPr>
              <w:t>行政职务</w:t>
            </w:r>
          </w:p>
        </w:tc>
        <w:tc>
          <w:tcPr>
            <w:tcW w:w="1276" w:type="dxa"/>
            <w:tcBorders>
              <w:top w:val="single" w:sz="4" w:space="0" w:color="auto"/>
            </w:tcBorders>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无</w:t>
            </w:r>
          </w:p>
        </w:tc>
      </w:tr>
      <w:tr w:rsidR="00C53D68" w:rsidRPr="006B0E36" w:rsidTr="007F67EA">
        <w:trPr>
          <w:cantSplit/>
          <w:trHeight w:val="363"/>
          <w:jc w:val="center"/>
        </w:trPr>
        <w:tc>
          <w:tcPr>
            <w:tcW w:w="1638"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二级单位</w:t>
            </w:r>
          </w:p>
        </w:tc>
        <w:tc>
          <w:tcPr>
            <w:tcW w:w="5582" w:type="dxa"/>
            <w:gridSpan w:val="6"/>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肺血管病中心</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党    派</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中国共产党</w:t>
            </w:r>
          </w:p>
        </w:tc>
      </w:tr>
      <w:tr w:rsidR="00C53D68" w:rsidRPr="006B0E36" w:rsidTr="007F67EA">
        <w:trPr>
          <w:cantSplit/>
          <w:trHeight w:val="347"/>
          <w:jc w:val="center"/>
        </w:trPr>
        <w:tc>
          <w:tcPr>
            <w:tcW w:w="1638" w:type="dxa"/>
            <w:vMerge w:val="restart"/>
            <w:tcBorders>
              <w:top w:val="single" w:sz="4" w:space="0" w:color="auto"/>
            </w:tcBorders>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完成单位</w:t>
            </w:r>
          </w:p>
        </w:tc>
        <w:tc>
          <w:tcPr>
            <w:tcW w:w="5582" w:type="dxa"/>
            <w:gridSpan w:val="6"/>
            <w:vMerge w:val="restart"/>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中国医学科学院阜外医院</w:t>
            </w: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C53D68" w:rsidRPr="006B0E36" w:rsidTr="007F67EA">
        <w:trPr>
          <w:cantSplit/>
          <w:trHeight w:val="361"/>
          <w:jc w:val="center"/>
        </w:trPr>
        <w:tc>
          <w:tcPr>
            <w:tcW w:w="1638" w:type="dxa"/>
            <w:vMerge/>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p>
        </w:tc>
        <w:tc>
          <w:tcPr>
            <w:tcW w:w="5582" w:type="dxa"/>
            <w:gridSpan w:val="6"/>
            <w:vMerge/>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p>
        </w:tc>
        <w:tc>
          <w:tcPr>
            <w:tcW w:w="1417" w:type="dxa"/>
            <w:vAlign w:val="center"/>
          </w:tcPr>
          <w:p w:rsidR="00C53D68" w:rsidRPr="006B0E36" w:rsidRDefault="00C53D68" w:rsidP="006B0E36">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单位性质</w:t>
            </w:r>
          </w:p>
        </w:tc>
        <w:tc>
          <w:tcPr>
            <w:tcW w:w="1276" w:type="dxa"/>
            <w:vAlign w:val="center"/>
          </w:tcPr>
          <w:p w:rsidR="00C53D68" w:rsidRPr="006B0E36" w:rsidRDefault="00C53D68" w:rsidP="006B0E36">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w:t>
            </w:r>
            <w:r w:rsidRPr="006B0E36">
              <w:rPr>
                <w:rFonts w:ascii="宋体" w:eastAsia="宋体" w:hAnsi="宋体" w:cs="Times New Roman"/>
                <w:color w:val="0D0D0D"/>
                <w:sz w:val="24"/>
                <w:szCs w:val="24"/>
              </w:rPr>
              <w:t>机构</w:t>
            </w:r>
          </w:p>
        </w:tc>
      </w:tr>
      <w:tr w:rsidR="00C53D68" w:rsidRPr="006B0E36" w:rsidTr="007F67EA">
        <w:trPr>
          <w:cantSplit/>
          <w:trHeight w:val="360"/>
          <w:jc w:val="center"/>
        </w:trPr>
        <w:tc>
          <w:tcPr>
            <w:tcW w:w="2925" w:type="dxa"/>
            <w:gridSpan w:val="2"/>
            <w:vAlign w:val="center"/>
          </w:tcPr>
          <w:p w:rsidR="00C53D68" w:rsidRPr="006B0E36" w:rsidRDefault="00C53D68" w:rsidP="006B0E36">
            <w:pPr>
              <w:snapToGrid w:val="0"/>
              <w:spacing w:line="360" w:lineRule="auto"/>
              <w:jc w:val="left"/>
              <w:rPr>
                <w:rFonts w:ascii="宋体" w:eastAsia="宋体" w:hAnsi="宋体" w:cs="Times New Roman"/>
                <w:color w:val="000000"/>
                <w:sz w:val="24"/>
                <w:szCs w:val="24"/>
              </w:rPr>
            </w:pPr>
            <w:r w:rsidRPr="006B0E36">
              <w:rPr>
                <w:rFonts w:ascii="宋体" w:eastAsia="宋体" w:hAnsi="宋体" w:cs="Times New Roman"/>
                <w:color w:val="000000"/>
                <w:sz w:val="24"/>
                <w:szCs w:val="24"/>
              </w:rPr>
              <w:t>参加本项目的起止时间</w:t>
            </w:r>
          </w:p>
        </w:tc>
        <w:tc>
          <w:tcPr>
            <w:tcW w:w="6988" w:type="dxa"/>
            <w:gridSpan w:val="7"/>
            <w:vAlign w:val="center"/>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1990-01-01至2012-12-31</w:t>
            </w:r>
          </w:p>
        </w:tc>
      </w:tr>
      <w:tr w:rsidR="00C53D68" w:rsidRPr="006B0E36" w:rsidTr="007F67EA">
        <w:trPr>
          <w:cantSplit/>
          <w:trHeight w:val="511"/>
          <w:jc w:val="center"/>
        </w:trPr>
        <w:tc>
          <w:tcPr>
            <w:tcW w:w="9913"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对本项目</w:t>
            </w:r>
            <w:r w:rsidRPr="006B0E36">
              <w:rPr>
                <w:rFonts w:ascii="宋体" w:eastAsia="宋体" w:hAnsi="宋体" w:cs="Times New Roman" w:hint="eastAsia"/>
                <w:color w:val="000000"/>
                <w:sz w:val="24"/>
                <w:szCs w:val="24"/>
              </w:rPr>
              <w:t>技术创造性贡献：</w:t>
            </w:r>
          </w:p>
          <w:p w:rsidR="00C53D68" w:rsidRPr="006B0E36" w:rsidRDefault="00C53D68" w:rsidP="006B0E36">
            <w:pPr>
              <w:snapToGrid w:val="0"/>
              <w:spacing w:line="360" w:lineRule="auto"/>
              <w:ind w:firstLineChars="200" w:firstLine="480"/>
              <w:rPr>
                <w:rFonts w:ascii="宋体" w:eastAsia="宋体" w:hAnsi="宋体" w:cs="Times New Roman"/>
                <w:color w:val="000000"/>
                <w:sz w:val="24"/>
                <w:szCs w:val="24"/>
              </w:rPr>
            </w:pPr>
            <w:r w:rsidRPr="006B0E36">
              <w:rPr>
                <w:rFonts w:ascii="宋体" w:eastAsia="宋体" w:hAnsi="宋体" w:cs="Times New Roman" w:hint="eastAsia"/>
                <w:color w:val="000000"/>
                <w:sz w:val="24"/>
                <w:szCs w:val="24"/>
              </w:rPr>
              <w:t>指导肺动脉高压药物治疗技术</w:t>
            </w:r>
            <w:r w:rsidRPr="006B0E36">
              <w:rPr>
                <w:rFonts w:ascii="宋体" w:eastAsia="宋体" w:hAnsi="宋体" w:cs="Times New Roman"/>
                <w:color w:val="000000"/>
                <w:sz w:val="24"/>
                <w:szCs w:val="24"/>
              </w:rPr>
              <w:t>体系的建立</w:t>
            </w:r>
            <w:r w:rsidRPr="006B0E36">
              <w:rPr>
                <w:rFonts w:ascii="宋体" w:eastAsia="宋体" w:hAnsi="宋体" w:cs="Times New Roman" w:hint="eastAsia"/>
                <w:color w:val="000000"/>
                <w:sz w:val="24"/>
                <w:szCs w:val="24"/>
              </w:rPr>
              <w:t>。对第四科技创新点做出重要贡献。</w:t>
            </w:r>
          </w:p>
        </w:tc>
      </w:tr>
      <w:tr w:rsidR="00C53D68" w:rsidRPr="006B0E36" w:rsidTr="007F67EA">
        <w:trPr>
          <w:cantSplit/>
          <w:trHeight w:val="541"/>
          <w:jc w:val="center"/>
        </w:trPr>
        <w:tc>
          <w:tcPr>
            <w:tcW w:w="9913" w:type="dxa"/>
            <w:gridSpan w:val="9"/>
          </w:tcPr>
          <w:p w:rsidR="00C53D68" w:rsidRPr="006B0E36" w:rsidRDefault="00C53D68" w:rsidP="006B0E36">
            <w:pPr>
              <w:snapToGrid w:val="0"/>
              <w:spacing w:line="360" w:lineRule="auto"/>
              <w:rPr>
                <w:rFonts w:ascii="宋体" w:eastAsia="宋体" w:hAnsi="宋体" w:cs="Times New Roman"/>
                <w:color w:val="000000"/>
                <w:sz w:val="24"/>
                <w:szCs w:val="24"/>
              </w:rPr>
            </w:pPr>
            <w:r w:rsidRPr="006B0E36">
              <w:rPr>
                <w:rFonts w:ascii="宋体" w:eastAsia="宋体" w:hAnsi="宋体" w:cs="Times New Roman"/>
                <w:color w:val="000000"/>
                <w:sz w:val="24"/>
                <w:szCs w:val="24"/>
              </w:rPr>
              <w:t>曾获国家科技奖励情况</w:t>
            </w:r>
            <w:r w:rsidRPr="006B0E36">
              <w:rPr>
                <w:rFonts w:ascii="宋体" w:eastAsia="宋体" w:hAnsi="宋体" w:cs="Times New Roman" w:hint="eastAsia"/>
                <w:color w:val="000000"/>
                <w:sz w:val="24"/>
                <w:szCs w:val="24"/>
              </w:rPr>
              <w:t>：2008年</w:t>
            </w:r>
            <w:r w:rsidRPr="006B0E36">
              <w:rPr>
                <w:rFonts w:ascii="宋体" w:eastAsia="宋体" w:hAnsi="宋体" w:cs="Times New Roman"/>
                <w:color w:val="000000"/>
                <w:sz w:val="24"/>
                <w:szCs w:val="24"/>
              </w:rPr>
              <w:t>国家科技进步奖二等奖。</w:t>
            </w:r>
          </w:p>
        </w:tc>
      </w:tr>
    </w:tbl>
    <w:p w:rsidR="00EA66AA" w:rsidRDefault="00EA66AA" w:rsidP="006B0E36">
      <w:pPr>
        <w:snapToGrid w:val="0"/>
        <w:spacing w:line="360" w:lineRule="auto"/>
        <w:ind w:firstLineChars="200" w:firstLine="480"/>
        <w:rPr>
          <w:sz w:val="24"/>
          <w:szCs w:val="24"/>
        </w:rPr>
      </w:pPr>
    </w:p>
    <w:p w:rsidR="00EA66AA" w:rsidRDefault="00EA66AA">
      <w:pPr>
        <w:widowControl/>
        <w:jc w:val="left"/>
        <w:rPr>
          <w:sz w:val="24"/>
          <w:szCs w:val="24"/>
        </w:rPr>
      </w:pPr>
      <w:r>
        <w:rPr>
          <w:sz w:val="24"/>
          <w:szCs w:val="24"/>
        </w:rPr>
        <w:br w:type="page"/>
      </w:r>
    </w:p>
    <w:p w:rsidR="00C53D68" w:rsidRPr="006B0E36" w:rsidRDefault="00C53D68" w:rsidP="006B0E36">
      <w:pPr>
        <w:snapToGrid w:val="0"/>
        <w:spacing w:line="360" w:lineRule="auto"/>
        <w:ind w:firstLineChars="200" w:firstLine="480"/>
        <w:rPr>
          <w:sz w:val="24"/>
          <w:szCs w:val="24"/>
        </w:rPr>
      </w:pPr>
    </w:p>
    <w:p w:rsidR="00BB3E11" w:rsidRPr="006B0E36" w:rsidRDefault="00B11375" w:rsidP="006B0E36">
      <w:pPr>
        <w:snapToGrid w:val="0"/>
        <w:spacing w:line="360" w:lineRule="auto"/>
        <w:ind w:firstLineChars="100" w:firstLine="241"/>
        <w:rPr>
          <w:b/>
          <w:sz w:val="24"/>
          <w:szCs w:val="24"/>
        </w:rPr>
      </w:pPr>
      <w:r w:rsidRPr="006B0E36">
        <w:rPr>
          <w:rFonts w:hint="eastAsia"/>
          <w:b/>
          <w:sz w:val="24"/>
          <w:szCs w:val="24"/>
        </w:rPr>
        <w:t>主要完成单位及创新推广贡献：</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563"/>
        <w:gridCol w:w="1120"/>
        <w:gridCol w:w="1864"/>
      </w:tblGrid>
      <w:tr w:rsidR="00BB3E11" w:rsidRPr="006B0E36" w:rsidTr="00EA66AA">
        <w:trPr>
          <w:cantSplit/>
          <w:trHeight w:hRule="exact" w:val="555"/>
          <w:jc w:val="center"/>
        </w:trPr>
        <w:tc>
          <w:tcPr>
            <w:tcW w:w="1511" w:type="dxa"/>
            <w:vAlign w:val="center"/>
          </w:tcPr>
          <w:p w:rsidR="00BB3E11" w:rsidRPr="006B0E36" w:rsidRDefault="00BB3E11" w:rsidP="007F67EA">
            <w:pPr>
              <w:snapToGrid w:val="0"/>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单位名称</w:t>
            </w:r>
          </w:p>
        </w:tc>
        <w:tc>
          <w:tcPr>
            <w:tcW w:w="7700" w:type="dxa"/>
            <w:gridSpan w:val="5"/>
            <w:vAlign w:val="center"/>
          </w:tcPr>
          <w:p w:rsidR="00BB3E11" w:rsidRPr="006B0E36" w:rsidRDefault="00BB3E11" w:rsidP="007F67EA">
            <w:pPr>
              <w:snapToGrid w:val="0"/>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中国医学科学院阜外医院</w:t>
            </w:r>
          </w:p>
        </w:tc>
      </w:tr>
      <w:tr w:rsidR="00BB3E11" w:rsidRPr="006B0E36" w:rsidTr="00EA66AA">
        <w:trPr>
          <w:cantSplit/>
          <w:trHeight w:hRule="exact" w:val="555"/>
          <w:jc w:val="center"/>
        </w:trPr>
        <w:tc>
          <w:tcPr>
            <w:tcW w:w="1511" w:type="dxa"/>
            <w:vAlign w:val="center"/>
          </w:tcPr>
          <w:p w:rsidR="00BB3E11" w:rsidRPr="006B0E36" w:rsidRDefault="00BB3E11" w:rsidP="007F67EA">
            <w:pPr>
              <w:snapToGrid w:val="0"/>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排    名</w:t>
            </w:r>
          </w:p>
        </w:tc>
        <w:tc>
          <w:tcPr>
            <w:tcW w:w="1834" w:type="dxa"/>
            <w:vAlign w:val="center"/>
          </w:tcPr>
          <w:p w:rsidR="00BB3E11" w:rsidRPr="006B0E36" w:rsidRDefault="00BB3E11" w:rsidP="007F67EA">
            <w:pPr>
              <w:snapToGrid w:val="0"/>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1</w:t>
            </w:r>
          </w:p>
        </w:tc>
        <w:tc>
          <w:tcPr>
            <w:tcW w:w="1319" w:type="dxa"/>
            <w:vAlign w:val="center"/>
          </w:tcPr>
          <w:p w:rsidR="00BB3E11" w:rsidRPr="006B0E36" w:rsidRDefault="00BB3E11" w:rsidP="007F67EA">
            <w:pPr>
              <w:snapToGrid w:val="0"/>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法定代表人</w:t>
            </w:r>
          </w:p>
        </w:tc>
        <w:tc>
          <w:tcPr>
            <w:tcW w:w="1563" w:type="dxa"/>
            <w:vAlign w:val="center"/>
          </w:tcPr>
          <w:p w:rsidR="00BB3E11" w:rsidRPr="006B0E36" w:rsidRDefault="00BB3E11" w:rsidP="007F67EA">
            <w:pPr>
              <w:snapToGrid w:val="0"/>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胡盛寿</w:t>
            </w:r>
          </w:p>
        </w:tc>
        <w:tc>
          <w:tcPr>
            <w:tcW w:w="1120" w:type="dxa"/>
            <w:vAlign w:val="center"/>
          </w:tcPr>
          <w:p w:rsidR="00BB3E11" w:rsidRPr="006B0E36" w:rsidRDefault="00BB3E11" w:rsidP="007F67EA">
            <w:pPr>
              <w:snapToGrid w:val="0"/>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864" w:type="dxa"/>
            <w:vAlign w:val="center"/>
          </w:tcPr>
          <w:p w:rsidR="00BB3E11" w:rsidRPr="006B0E36" w:rsidRDefault="00BB3E11" w:rsidP="007F67EA">
            <w:pPr>
              <w:snapToGrid w:val="0"/>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BB3E11" w:rsidRPr="006B0E36" w:rsidTr="00EA66AA">
        <w:trPr>
          <w:cantSplit/>
          <w:trHeight w:hRule="exact" w:val="472"/>
          <w:jc w:val="center"/>
        </w:trPr>
        <w:tc>
          <w:tcPr>
            <w:tcW w:w="1511" w:type="dxa"/>
            <w:vAlign w:val="center"/>
          </w:tcPr>
          <w:p w:rsidR="00BB3E11" w:rsidRPr="006B0E36" w:rsidRDefault="00BB3E11" w:rsidP="007F67EA">
            <w:pPr>
              <w:snapToGrid w:val="0"/>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单位性质</w:t>
            </w:r>
          </w:p>
        </w:tc>
        <w:tc>
          <w:tcPr>
            <w:tcW w:w="1834" w:type="dxa"/>
            <w:vAlign w:val="center"/>
          </w:tcPr>
          <w:p w:rsidR="00BB3E11" w:rsidRPr="006B0E36" w:rsidRDefault="00BB3E11" w:rsidP="007F67EA">
            <w:pPr>
              <w:snapToGrid w:val="0"/>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医疗机构</w:t>
            </w:r>
          </w:p>
        </w:tc>
        <w:tc>
          <w:tcPr>
            <w:tcW w:w="1319" w:type="dxa"/>
            <w:vAlign w:val="center"/>
          </w:tcPr>
          <w:p w:rsidR="00BB3E11" w:rsidRPr="006B0E36" w:rsidRDefault="00BB3E11" w:rsidP="007F67EA">
            <w:pPr>
              <w:snapToGrid w:val="0"/>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传    真</w:t>
            </w:r>
          </w:p>
        </w:tc>
        <w:tc>
          <w:tcPr>
            <w:tcW w:w="1563" w:type="dxa"/>
            <w:vAlign w:val="center"/>
          </w:tcPr>
          <w:p w:rsidR="00BB3E11" w:rsidRPr="006B0E36" w:rsidRDefault="00BB3E11" w:rsidP="007F67EA">
            <w:pPr>
              <w:snapToGrid w:val="0"/>
              <w:rPr>
                <w:rFonts w:ascii="宋体" w:eastAsia="宋体" w:hAnsi="宋体" w:cs="Times New Roman"/>
                <w:color w:val="0D0D0D"/>
                <w:sz w:val="24"/>
                <w:szCs w:val="24"/>
              </w:rPr>
            </w:pPr>
            <w:r w:rsidRPr="006B0E36">
              <w:rPr>
                <w:rFonts w:ascii="宋体" w:eastAsia="宋体" w:hAnsi="宋体" w:cs="Times New Roman"/>
                <w:color w:val="0D0D0D"/>
                <w:sz w:val="24"/>
                <w:szCs w:val="24"/>
              </w:rPr>
              <w:t>01088398263</w:t>
            </w:r>
          </w:p>
        </w:tc>
        <w:tc>
          <w:tcPr>
            <w:tcW w:w="1120" w:type="dxa"/>
            <w:vAlign w:val="center"/>
          </w:tcPr>
          <w:p w:rsidR="00BB3E11" w:rsidRPr="006B0E36" w:rsidRDefault="00BB3E11" w:rsidP="007F67EA">
            <w:pPr>
              <w:snapToGrid w:val="0"/>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邮政编码</w:t>
            </w:r>
          </w:p>
        </w:tc>
        <w:tc>
          <w:tcPr>
            <w:tcW w:w="1864" w:type="dxa"/>
            <w:vAlign w:val="center"/>
          </w:tcPr>
          <w:p w:rsidR="00BB3E11" w:rsidRPr="006B0E36" w:rsidRDefault="00BB3E11" w:rsidP="007F67EA">
            <w:pPr>
              <w:snapToGrid w:val="0"/>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100037</w:t>
            </w:r>
          </w:p>
        </w:tc>
      </w:tr>
      <w:tr w:rsidR="00BB3E11" w:rsidRPr="006B0E36" w:rsidTr="00EA66AA">
        <w:trPr>
          <w:cantSplit/>
          <w:trHeight w:hRule="exact" w:val="472"/>
          <w:jc w:val="center"/>
        </w:trPr>
        <w:tc>
          <w:tcPr>
            <w:tcW w:w="1511" w:type="dxa"/>
            <w:vAlign w:val="center"/>
          </w:tcPr>
          <w:p w:rsidR="00BB3E11" w:rsidRPr="006B0E36" w:rsidRDefault="00BB3E11" w:rsidP="007F67EA">
            <w:pPr>
              <w:snapToGrid w:val="0"/>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通讯地址</w:t>
            </w:r>
          </w:p>
        </w:tc>
        <w:tc>
          <w:tcPr>
            <w:tcW w:w="7700" w:type="dxa"/>
            <w:gridSpan w:val="5"/>
            <w:vAlign w:val="center"/>
          </w:tcPr>
          <w:p w:rsidR="00BB3E11" w:rsidRPr="006B0E36" w:rsidRDefault="00BB3E11" w:rsidP="007F67EA">
            <w:pPr>
              <w:snapToGrid w:val="0"/>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北京市西城区北礼士路167号</w:t>
            </w:r>
          </w:p>
        </w:tc>
      </w:tr>
      <w:tr w:rsidR="00BB3E11" w:rsidRPr="006B0E36" w:rsidTr="00EA66AA">
        <w:trPr>
          <w:cantSplit/>
          <w:trHeight w:hRule="exact" w:val="442"/>
          <w:jc w:val="center"/>
        </w:trPr>
        <w:tc>
          <w:tcPr>
            <w:tcW w:w="9211" w:type="dxa"/>
            <w:gridSpan w:val="6"/>
          </w:tcPr>
          <w:p w:rsidR="00BB3E11" w:rsidRPr="006B0E36" w:rsidRDefault="00BB3E11" w:rsidP="007F67EA">
            <w:pPr>
              <w:snapToGrid w:val="0"/>
              <w:rPr>
                <w:rFonts w:ascii="宋体" w:eastAsia="宋体" w:hAnsi="宋体" w:cs="Times New Roman"/>
                <w:color w:val="0D0D0D"/>
                <w:sz w:val="24"/>
                <w:szCs w:val="24"/>
              </w:rPr>
            </w:pPr>
            <w:r w:rsidRPr="006B0E36">
              <w:rPr>
                <w:rFonts w:ascii="宋体" w:eastAsia="宋体" w:hAnsi="宋体" w:cs="Times New Roman"/>
                <w:color w:val="0D0D0D"/>
                <w:sz w:val="24"/>
                <w:szCs w:val="24"/>
              </w:rPr>
              <w:t>对本项目科技创新和</w:t>
            </w:r>
            <w:r w:rsidRPr="006B0E36">
              <w:rPr>
                <w:rFonts w:ascii="宋体" w:eastAsia="宋体" w:hAnsi="宋体" w:cs="Times New Roman" w:hint="eastAsia"/>
                <w:color w:val="0D0D0D"/>
                <w:sz w:val="24"/>
                <w:szCs w:val="24"/>
              </w:rPr>
              <w:t>推广</w:t>
            </w:r>
            <w:r w:rsidRPr="006B0E36">
              <w:rPr>
                <w:rFonts w:ascii="宋体" w:eastAsia="宋体" w:hAnsi="宋体" w:cs="Times New Roman"/>
                <w:color w:val="0D0D0D"/>
                <w:sz w:val="24"/>
                <w:szCs w:val="24"/>
              </w:rPr>
              <w:t>应用情况的贡献：</w:t>
            </w:r>
          </w:p>
        </w:tc>
      </w:tr>
      <w:tr w:rsidR="00BB3E11" w:rsidRPr="006B0E36" w:rsidTr="00E64BB3">
        <w:trPr>
          <w:cantSplit/>
          <w:trHeight w:val="4121"/>
          <w:jc w:val="center"/>
        </w:trPr>
        <w:tc>
          <w:tcPr>
            <w:tcW w:w="9211" w:type="dxa"/>
            <w:gridSpan w:val="6"/>
          </w:tcPr>
          <w:p w:rsidR="00BB3E11" w:rsidRPr="006B0E36" w:rsidRDefault="00BB3E11" w:rsidP="007F67EA">
            <w:pPr>
              <w:snapToGrid w:val="0"/>
              <w:ind w:firstLineChars="200" w:firstLine="480"/>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国家“十一五”科技支撑计划：提高肺动脉高压诊治水平的研究（2006BAI01A07）、北京市科技计划：肺动脉高压右心功能评价关键技术研究（Z090507017709032）和首都医学发展科研基金：肺动脉高压规范化诊断和治疗的研究（2005-1018）的牵头承担单位，对第三、四、五及部分</w:t>
            </w:r>
            <w:r w:rsidRPr="006B0E36">
              <w:rPr>
                <w:rFonts w:ascii="宋体" w:eastAsia="宋体" w:hAnsi="宋体" w:cs="Times New Roman"/>
                <w:color w:val="0D0D0D"/>
                <w:sz w:val="24"/>
                <w:szCs w:val="24"/>
              </w:rPr>
              <w:t>第</w:t>
            </w:r>
            <w:r w:rsidRPr="006B0E36">
              <w:rPr>
                <w:rFonts w:ascii="宋体" w:eastAsia="宋体" w:hAnsi="宋体" w:cs="Times New Roman" w:hint="eastAsia"/>
                <w:color w:val="0D0D0D"/>
                <w:sz w:val="24"/>
                <w:szCs w:val="24"/>
              </w:rPr>
              <w:t xml:space="preserve">二主要科技创新点做出了重大贡献。 </w:t>
            </w:r>
          </w:p>
          <w:p w:rsidR="00BB3E11" w:rsidRPr="006B0E36" w:rsidRDefault="00BB3E11" w:rsidP="007F67EA">
            <w:pPr>
              <w:snapToGrid w:val="0"/>
              <w:ind w:firstLineChars="200" w:firstLine="480"/>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建立了重症肺动脉高压介入治疗的技术体系，炎性肺动脉狭窄球囊扩张及支架置入术后 4 年无再狭窄率 100%；建立了适合国人的科学、规范及经济的重症肺动脉高压靶向药物治疗技术体系，使接受靶向药物治疗的患者1 年、2 年和3 年生存率分别达到84.1%、73.7%和70.6%，显著改善了重症肺动脉高压患者的预后；建立了肺动脉高压的病理</w:t>
            </w:r>
            <w:r w:rsidRPr="006B0E36">
              <w:rPr>
                <w:rFonts w:ascii="宋体" w:eastAsia="宋体" w:hAnsi="宋体" w:cs="Times New Roman"/>
                <w:color w:val="0D0D0D"/>
                <w:sz w:val="24"/>
                <w:szCs w:val="24"/>
              </w:rPr>
              <w:t>诊断和</w:t>
            </w:r>
            <w:r w:rsidRPr="006B0E36">
              <w:rPr>
                <w:rFonts w:ascii="宋体" w:eastAsia="宋体" w:hAnsi="宋体" w:cs="Times New Roman" w:hint="eastAsia"/>
                <w:color w:val="0D0D0D"/>
                <w:sz w:val="24"/>
                <w:szCs w:val="24"/>
              </w:rPr>
              <w:t>影像学诊断技术体系，达到国际先进水平。为卫生部研究制定了肺动脉高压诊断和治疗的临床路径，指导全国各级医院肺动脉高压的规范化诊断和治疗，提高了我国肺动脉高压的诊治水平，科学诊治了数以万计的肺动脉高压患者，降低了单病种医疗费用。在中华心血管病杂志上发表《右心衰竭诊断和治疗中国专家共识》（中华心血管病杂志，2012,40（6）：449-461），指导了全国数以万计的相关专业医师，提高了我国肺动脉高压所致右心衰竭的诊治水平。2006 年至 201</w:t>
            </w:r>
            <w:r w:rsidRPr="006B0E36">
              <w:rPr>
                <w:rFonts w:ascii="宋体" w:eastAsia="宋体" w:hAnsi="宋体" w:cs="Times New Roman"/>
                <w:color w:val="0D0D0D"/>
                <w:sz w:val="24"/>
                <w:szCs w:val="24"/>
              </w:rPr>
              <w:t>6</w:t>
            </w:r>
            <w:r w:rsidRPr="006B0E36">
              <w:rPr>
                <w:rFonts w:ascii="宋体" w:eastAsia="宋体" w:hAnsi="宋体" w:cs="Times New Roman" w:hint="eastAsia"/>
                <w:color w:val="0D0D0D"/>
                <w:sz w:val="24"/>
                <w:szCs w:val="24"/>
              </w:rPr>
              <w:t>年在北京累计举办了</w:t>
            </w:r>
            <w:r w:rsidRPr="006B0E36">
              <w:rPr>
                <w:rFonts w:ascii="宋体" w:eastAsia="宋体" w:hAnsi="宋体" w:cs="Times New Roman"/>
                <w:color w:val="0D0D0D"/>
                <w:sz w:val="24"/>
                <w:szCs w:val="24"/>
              </w:rPr>
              <w:t>11</w:t>
            </w:r>
            <w:r w:rsidRPr="006B0E36">
              <w:rPr>
                <w:rFonts w:ascii="宋体" w:eastAsia="宋体" w:hAnsi="宋体" w:cs="Times New Roman" w:hint="eastAsia"/>
                <w:color w:val="0D0D0D"/>
                <w:sz w:val="24"/>
                <w:szCs w:val="24"/>
              </w:rPr>
              <w:t>次中国心脏大会肺血管病论坛；分别在北京、上海、广东、广西连续举办了9次全国肺血管病进展学习班，累计培训内外科专业医师</w:t>
            </w:r>
            <w:r w:rsidRPr="006B0E36">
              <w:rPr>
                <w:rFonts w:ascii="宋体" w:eastAsia="宋体" w:hAnsi="宋体" w:cs="Times New Roman"/>
                <w:color w:val="0D0D0D"/>
                <w:sz w:val="24"/>
                <w:szCs w:val="24"/>
              </w:rPr>
              <w:t>5</w:t>
            </w:r>
            <w:r w:rsidRPr="006B0E36">
              <w:rPr>
                <w:rFonts w:ascii="宋体" w:eastAsia="宋体" w:hAnsi="宋体" w:cs="Times New Roman" w:hint="eastAsia"/>
                <w:color w:val="0D0D0D"/>
                <w:sz w:val="24"/>
                <w:szCs w:val="24"/>
              </w:rPr>
              <w:t xml:space="preserve">000余人次。 </w:t>
            </w:r>
          </w:p>
        </w:tc>
      </w:tr>
    </w:tbl>
    <w:p w:rsidR="00BB3E11" w:rsidRDefault="00BB3E11" w:rsidP="006B0E36">
      <w:pPr>
        <w:snapToGrid w:val="0"/>
        <w:spacing w:line="360" w:lineRule="auto"/>
        <w:jc w:val="center"/>
        <w:outlineLvl w:val="1"/>
        <w:rPr>
          <w:rFonts w:ascii="宋体" w:eastAsia="宋体" w:hAnsi="宋体" w:cs="Times New Roman"/>
          <w:b/>
          <w:color w:val="0D0D0D"/>
          <w:sz w:val="24"/>
          <w:szCs w:val="24"/>
        </w:rPr>
      </w:pPr>
    </w:p>
    <w:p w:rsidR="00EA66AA" w:rsidRDefault="00EA66AA">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7F67EA" w:rsidRPr="006B0E36" w:rsidRDefault="007F67EA" w:rsidP="006B0E36">
      <w:pPr>
        <w:snapToGrid w:val="0"/>
        <w:spacing w:line="360" w:lineRule="auto"/>
        <w:jc w:val="center"/>
        <w:outlineLvl w:val="1"/>
        <w:rPr>
          <w:rFonts w:ascii="宋体" w:eastAsia="宋体" w:hAnsi="宋体" w:cs="Times New Roman"/>
          <w:b/>
          <w:color w:val="0D0D0D"/>
          <w:sz w:val="24"/>
          <w:szCs w:val="24"/>
        </w:rPr>
      </w:pP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BB3E11" w:rsidRPr="006B0E36" w:rsidTr="00EA66AA">
        <w:trPr>
          <w:cantSplit/>
          <w:trHeight w:hRule="exact" w:val="555"/>
          <w:jc w:val="center"/>
        </w:trPr>
        <w:tc>
          <w:tcPr>
            <w:tcW w:w="1511" w:type="dxa"/>
            <w:vAlign w:val="center"/>
          </w:tcPr>
          <w:p w:rsidR="00BB3E11" w:rsidRPr="006B0E36" w:rsidRDefault="00BB3E11" w:rsidP="00EA66AA">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单位名称</w:t>
            </w:r>
          </w:p>
        </w:tc>
        <w:tc>
          <w:tcPr>
            <w:tcW w:w="7700" w:type="dxa"/>
            <w:gridSpan w:val="5"/>
            <w:vAlign w:val="center"/>
          </w:tcPr>
          <w:p w:rsidR="00BB3E11" w:rsidRPr="006B0E36" w:rsidRDefault="00BB3E11" w:rsidP="00EA66AA">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无锡市人民医院</w:t>
            </w:r>
          </w:p>
        </w:tc>
      </w:tr>
      <w:tr w:rsidR="00BB3E11" w:rsidRPr="006B0E36" w:rsidTr="00EA66AA">
        <w:trPr>
          <w:cantSplit/>
          <w:trHeight w:hRule="exact" w:val="555"/>
          <w:jc w:val="center"/>
        </w:trPr>
        <w:tc>
          <w:tcPr>
            <w:tcW w:w="1511" w:type="dxa"/>
            <w:vAlign w:val="center"/>
          </w:tcPr>
          <w:p w:rsidR="00BB3E11" w:rsidRPr="006B0E36" w:rsidRDefault="00BB3E11" w:rsidP="00EA66AA">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排    名</w:t>
            </w:r>
          </w:p>
        </w:tc>
        <w:tc>
          <w:tcPr>
            <w:tcW w:w="1834" w:type="dxa"/>
            <w:vAlign w:val="center"/>
          </w:tcPr>
          <w:p w:rsidR="00BB3E11" w:rsidRPr="006B0E36" w:rsidRDefault="00BB3E11" w:rsidP="00EA66AA">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2</w:t>
            </w:r>
          </w:p>
        </w:tc>
        <w:tc>
          <w:tcPr>
            <w:tcW w:w="1319" w:type="dxa"/>
            <w:vAlign w:val="center"/>
          </w:tcPr>
          <w:p w:rsidR="00BB3E11" w:rsidRPr="006B0E36" w:rsidRDefault="00BB3E11" w:rsidP="00EA66AA">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法定代表人</w:t>
            </w:r>
          </w:p>
        </w:tc>
        <w:tc>
          <w:tcPr>
            <w:tcW w:w="1465" w:type="dxa"/>
            <w:vAlign w:val="center"/>
          </w:tcPr>
          <w:p w:rsidR="00BB3E11" w:rsidRPr="006B0E36" w:rsidRDefault="00BB3E11" w:rsidP="00EA66AA">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吉建伟</w:t>
            </w:r>
          </w:p>
        </w:tc>
        <w:tc>
          <w:tcPr>
            <w:tcW w:w="1218" w:type="dxa"/>
            <w:vAlign w:val="center"/>
          </w:tcPr>
          <w:p w:rsidR="00BB3E11" w:rsidRPr="006B0E36" w:rsidRDefault="00BB3E11" w:rsidP="00EA66AA">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1864" w:type="dxa"/>
            <w:vAlign w:val="center"/>
          </w:tcPr>
          <w:p w:rsidR="00BB3E11" w:rsidRPr="006B0E36" w:rsidRDefault="00BB3E11" w:rsidP="00EA66AA">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无锡</w:t>
            </w:r>
          </w:p>
        </w:tc>
      </w:tr>
      <w:tr w:rsidR="00BB3E11" w:rsidRPr="006B0E36" w:rsidTr="00EA66AA">
        <w:trPr>
          <w:cantSplit/>
          <w:trHeight w:hRule="exact" w:val="472"/>
          <w:jc w:val="center"/>
        </w:trPr>
        <w:tc>
          <w:tcPr>
            <w:tcW w:w="1511" w:type="dxa"/>
            <w:vAlign w:val="center"/>
          </w:tcPr>
          <w:p w:rsidR="00BB3E11" w:rsidRPr="006B0E36" w:rsidRDefault="00BB3E11" w:rsidP="00EA66AA">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单位性质</w:t>
            </w:r>
          </w:p>
        </w:tc>
        <w:tc>
          <w:tcPr>
            <w:tcW w:w="1834" w:type="dxa"/>
            <w:vAlign w:val="center"/>
          </w:tcPr>
          <w:p w:rsidR="00BB3E11" w:rsidRPr="006B0E36" w:rsidRDefault="00BB3E11" w:rsidP="00EA66AA">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医疗机构</w:t>
            </w:r>
          </w:p>
        </w:tc>
        <w:tc>
          <w:tcPr>
            <w:tcW w:w="1319" w:type="dxa"/>
            <w:vAlign w:val="center"/>
          </w:tcPr>
          <w:p w:rsidR="00BB3E11" w:rsidRPr="006B0E36" w:rsidRDefault="00BB3E11" w:rsidP="00EA66AA">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传    真</w:t>
            </w:r>
          </w:p>
        </w:tc>
        <w:tc>
          <w:tcPr>
            <w:tcW w:w="1465" w:type="dxa"/>
            <w:vAlign w:val="center"/>
          </w:tcPr>
          <w:p w:rsidR="00BB3E11" w:rsidRPr="006B0E36" w:rsidRDefault="00BB3E11" w:rsidP="00EA66AA">
            <w:pPr>
              <w:snapToGrid w:val="0"/>
              <w:spacing w:line="360" w:lineRule="auto"/>
              <w:rPr>
                <w:rFonts w:ascii="宋体" w:eastAsia="宋体" w:hAnsi="宋体" w:cs="Times New Roman"/>
                <w:color w:val="0D0D0D"/>
                <w:sz w:val="24"/>
                <w:szCs w:val="24"/>
              </w:rPr>
            </w:pPr>
            <w:r w:rsidRPr="006B0E36">
              <w:rPr>
                <w:rFonts w:ascii="宋体" w:eastAsia="宋体" w:hAnsi="宋体" w:cs="Times New Roman"/>
                <w:color w:val="0D0D0D"/>
                <w:sz w:val="24"/>
                <w:szCs w:val="24"/>
              </w:rPr>
              <w:t>05108535055</w:t>
            </w:r>
          </w:p>
        </w:tc>
        <w:tc>
          <w:tcPr>
            <w:tcW w:w="1218" w:type="dxa"/>
            <w:vAlign w:val="center"/>
          </w:tcPr>
          <w:p w:rsidR="00BB3E11" w:rsidRPr="006B0E36" w:rsidRDefault="00BB3E11" w:rsidP="00EA66AA">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邮政编码</w:t>
            </w:r>
          </w:p>
        </w:tc>
        <w:tc>
          <w:tcPr>
            <w:tcW w:w="1864" w:type="dxa"/>
            <w:vAlign w:val="center"/>
          </w:tcPr>
          <w:p w:rsidR="00BB3E11" w:rsidRPr="006B0E36" w:rsidRDefault="00BB3E11" w:rsidP="00EA66AA">
            <w:pPr>
              <w:snapToGrid w:val="0"/>
              <w:spacing w:line="360" w:lineRule="auto"/>
              <w:rPr>
                <w:rFonts w:ascii="宋体" w:eastAsia="宋体" w:hAnsi="宋体" w:cs="Times New Roman"/>
                <w:color w:val="0D0D0D"/>
                <w:sz w:val="24"/>
                <w:szCs w:val="24"/>
              </w:rPr>
            </w:pPr>
            <w:r w:rsidRPr="006B0E36">
              <w:rPr>
                <w:rFonts w:ascii="宋体" w:eastAsia="宋体" w:hAnsi="宋体" w:cs="Times New Roman"/>
                <w:color w:val="0D0D0D"/>
                <w:sz w:val="24"/>
                <w:szCs w:val="24"/>
              </w:rPr>
              <w:t>214043</w:t>
            </w:r>
          </w:p>
        </w:tc>
      </w:tr>
      <w:tr w:rsidR="00BB3E11" w:rsidRPr="006B0E36" w:rsidTr="00EA66AA">
        <w:trPr>
          <w:cantSplit/>
          <w:trHeight w:hRule="exact" w:val="472"/>
          <w:jc w:val="center"/>
        </w:trPr>
        <w:tc>
          <w:tcPr>
            <w:tcW w:w="1511" w:type="dxa"/>
            <w:vAlign w:val="center"/>
          </w:tcPr>
          <w:p w:rsidR="00BB3E11" w:rsidRPr="006B0E36" w:rsidRDefault="00BB3E11" w:rsidP="00EA66AA">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通讯地址</w:t>
            </w:r>
          </w:p>
        </w:tc>
        <w:tc>
          <w:tcPr>
            <w:tcW w:w="7700" w:type="dxa"/>
            <w:gridSpan w:val="5"/>
            <w:vAlign w:val="center"/>
          </w:tcPr>
          <w:p w:rsidR="00BB3E11" w:rsidRPr="006B0E36" w:rsidRDefault="00BB3E11" w:rsidP="00EA66AA">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江苏省无锡市清扬路 299 号</w:t>
            </w:r>
          </w:p>
        </w:tc>
      </w:tr>
      <w:tr w:rsidR="00BB3E11" w:rsidRPr="006B0E36" w:rsidTr="00EA66AA">
        <w:trPr>
          <w:cantSplit/>
          <w:trHeight w:hRule="exact" w:val="442"/>
          <w:jc w:val="center"/>
        </w:trPr>
        <w:tc>
          <w:tcPr>
            <w:tcW w:w="9211" w:type="dxa"/>
            <w:gridSpan w:val="6"/>
          </w:tcPr>
          <w:p w:rsidR="00BB3E11" w:rsidRPr="006B0E36" w:rsidRDefault="00BB3E11" w:rsidP="00EA66AA">
            <w:pPr>
              <w:snapToGrid w:val="0"/>
              <w:spacing w:line="360" w:lineRule="auto"/>
              <w:rPr>
                <w:rFonts w:ascii="宋体" w:eastAsia="宋体" w:hAnsi="宋体" w:cs="Times New Roman"/>
                <w:color w:val="0D0D0D"/>
                <w:sz w:val="24"/>
                <w:szCs w:val="24"/>
              </w:rPr>
            </w:pPr>
            <w:r w:rsidRPr="006B0E36">
              <w:rPr>
                <w:rFonts w:ascii="宋体" w:eastAsia="宋体" w:hAnsi="宋体" w:cs="Times New Roman"/>
                <w:color w:val="0D0D0D"/>
                <w:sz w:val="24"/>
                <w:szCs w:val="24"/>
              </w:rPr>
              <w:t>对本项目科技创新和</w:t>
            </w:r>
            <w:r w:rsidRPr="006B0E36">
              <w:rPr>
                <w:rFonts w:ascii="宋体" w:eastAsia="宋体" w:hAnsi="宋体" w:cs="Times New Roman" w:hint="eastAsia"/>
                <w:color w:val="0D0D0D"/>
                <w:sz w:val="24"/>
                <w:szCs w:val="24"/>
              </w:rPr>
              <w:t>推广</w:t>
            </w:r>
            <w:r w:rsidRPr="006B0E36">
              <w:rPr>
                <w:rFonts w:ascii="宋体" w:eastAsia="宋体" w:hAnsi="宋体" w:cs="Times New Roman"/>
                <w:color w:val="0D0D0D"/>
                <w:sz w:val="24"/>
                <w:szCs w:val="24"/>
              </w:rPr>
              <w:t>应用情况的贡献：</w:t>
            </w:r>
          </w:p>
        </w:tc>
      </w:tr>
      <w:tr w:rsidR="00BB3E11" w:rsidRPr="006B0E36" w:rsidTr="00E64BB3">
        <w:trPr>
          <w:cantSplit/>
          <w:trHeight w:val="2022"/>
          <w:jc w:val="center"/>
        </w:trPr>
        <w:tc>
          <w:tcPr>
            <w:tcW w:w="9211" w:type="dxa"/>
            <w:gridSpan w:val="6"/>
          </w:tcPr>
          <w:p w:rsidR="00BB3E11" w:rsidRPr="006B0E36" w:rsidRDefault="00BB3E11" w:rsidP="00EA66AA">
            <w:pPr>
              <w:snapToGrid w:val="0"/>
              <w:spacing w:line="360" w:lineRule="auto"/>
              <w:ind w:firstLineChars="200" w:firstLine="480"/>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对第一主要科技创新做出重大贡献。</w:t>
            </w:r>
          </w:p>
          <w:p w:rsidR="00BB3E11" w:rsidRPr="006B0E36" w:rsidRDefault="00BB3E11" w:rsidP="00EA66AA">
            <w:pPr>
              <w:snapToGrid w:val="0"/>
              <w:spacing w:line="360" w:lineRule="auto"/>
              <w:ind w:firstLineChars="200" w:firstLine="480"/>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 xml:space="preserve">建立了肺移植外科手术治疗技术体系，改进了肺移植手术方式和供肺获取与保存等关键技术，研制出棉子糖低钾右旋糖酐液（R-LPD）肺灌注保存液并获得国家发明专利，提高了肺移植患者术后长期生存率，为终末期肺动脉高压患者提供了有效的治疗措施。 举办全国心肺移植高级研讨会即国家级继续教育项目全国肺移植学习班 </w:t>
            </w:r>
            <w:r w:rsidRPr="006B0E36">
              <w:rPr>
                <w:rFonts w:ascii="宋体" w:eastAsia="宋体" w:hAnsi="宋体" w:cs="Times New Roman"/>
                <w:color w:val="0D0D0D"/>
                <w:sz w:val="24"/>
                <w:szCs w:val="24"/>
              </w:rPr>
              <w:t>8</w:t>
            </w:r>
            <w:r w:rsidRPr="006B0E36">
              <w:rPr>
                <w:rFonts w:ascii="宋体" w:eastAsia="宋体" w:hAnsi="宋体" w:cs="Times New Roman" w:hint="eastAsia"/>
                <w:color w:val="0D0D0D"/>
                <w:sz w:val="24"/>
                <w:szCs w:val="24"/>
              </w:rPr>
              <w:t xml:space="preserve"> 次，举办省级肺移植继续教育项目 1 次，国家级继续教育项目全国移植护理学习班 1 次。累计培训全国胸外科医生 300 余人，护理人员 100 多人，和接收短期访问学员 20 人。指导全国 2</w:t>
            </w:r>
            <w:r w:rsidRPr="006B0E36">
              <w:rPr>
                <w:rFonts w:ascii="宋体" w:eastAsia="宋体" w:hAnsi="宋体" w:cs="Times New Roman"/>
                <w:color w:val="0D0D0D"/>
                <w:sz w:val="24"/>
                <w:szCs w:val="24"/>
              </w:rPr>
              <w:t>8</w:t>
            </w:r>
            <w:r w:rsidRPr="006B0E36">
              <w:rPr>
                <w:rFonts w:ascii="宋体" w:eastAsia="宋体" w:hAnsi="宋体" w:cs="Times New Roman" w:hint="eastAsia"/>
                <w:color w:val="0D0D0D"/>
                <w:sz w:val="24"/>
                <w:szCs w:val="24"/>
              </w:rPr>
              <w:t xml:space="preserve"> 家三甲医院开展首例肺移植，占全国可开展肺移植手术医院的 5</w:t>
            </w:r>
            <w:r w:rsidRPr="006B0E36">
              <w:rPr>
                <w:rFonts w:ascii="宋体" w:eastAsia="宋体" w:hAnsi="宋体" w:cs="Times New Roman"/>
                <w:color w:val="0D0D0D"/>
                <w:sz w:val="24"/>
                <w:szCs w:val="24"/>
              </w:rPr>
              <w:t>7</w:t>
            </w:r>
            <w:r w:rsidRPr="006B0E36">
              <w:rPr>
                <w:rFonts w:ascii="宋体" w:eastAsia="宋体" w:hAnsi="宋体" w:cs="Times New Roman" w:hint="eastAsia"/>
                <w:color w:val="0D0D0D"/>
                <w:sz w:val="24"/>
                <w:szCs w:val="24"/>
              </w:rPr>
              <w:t>%（2</w:t>
            </w:r>
            <w:r w:rsidRPr="006B0E36">
              <w:rPr>
                <w:rFonts w:ascii="宋体" w:eastAsia="宋体" w:hAnsi="宋体" w:cs="Times New Roman"/>
                <w:color w:val="0D0D0D"/>
                <w:sz w:val="24"/>
                <w:szCs w:val="24"/>
              </w:rPr>
              <w:t>8</w:t>
            </w:r>
            <w:r w:rsidRPr="006B0E36">
              <w:rPr>
                <w:rFonts w:ascii="宋体" w:eastAsia="宋体" w:hAnsi="宋体" w:cs="Times New Roman" w:hint="eastAsia"/>
                <w:color w:val="0D0D0D"/>
                <w:sz w:val="24"/>
                <w:szCs w:val="24"/>
              </w:rPr>
              <w:t>/4</w:t>
            </w:r>
            <w:r w:rsidRPr="006B0E36">
              <w:rPr>
                <w:rFonts w:ascii="宋体" w:eastAsia="宋体" w:hAnsi="宋体" w:cs="Times New Roman"/>
                <w:color w:val="0D0D0D"/>
                <w:sz w:val="24"/>
                <w:szCs w:val="24"/>
              </w:rPr>
              <w:t>9</w:t>
            </w:r>
            <w:r w:rsidRPr="006B0E36">
              <w:rPr>
                <w:rFonts w:ascii="宋体" w:eastAsia="宋体" w:hAnsi="宋体" w:cs="Times New Roman" w:hint="eastAsia"/>
                <w:color w:val="0D0D0D"/>
                <w:sz w:val="24"/>
                <w:szCs w:val="24"/>
              </w:rPr>
              <w:t>），效果良好，促进了我国肺移植事业的发展。</w:t>
            </w:r>
          </w:p>
        </w:tc>
      </w:tr>
    </w:tbl>
    <w:p w:rsidR="00D77515" w:rsidRDefault="00D77515" w:rsidP="006B0E36">
      <w:pPr>
        <w:snapToGrid w:val="0"/>
        <w:spacing w:line="360" w:lineRule="auto"/>
        <w:jc w:val="center"/>
        <w:outlineLvl w:val="1"/>
        <w:rPr>
          <w:rFonts w:ascii="宋体" w:eastAsia="宋体" w:hAnsi="宋体" w:cs="Times New Roman"/>
          <w:b/>
          <w:color w:val="0D0D0D"/>
          <w:sz w:val="24"/>
          <w:szCs w:val="24"/>
        </w:rPr>
      </w:pPr>
    </w:p>
    <w:p w:rsidR="00D77515" w:rsidRDefault="00D77515">
      <w:pPr>
        <w:widowControl/>
        <w:jc w:val="left"/>
        <w:rPr>
          <w:rFonts w:ascii="宋体" w:eastAsia="宋体" w:hAnsi="宋体" w:cs="Times New Roman"/>
          <w:b/>
          <w:color w:val="0D0D0D"/>
          <w:sz w:val="24"/>
          <w:szCs w:val="24"/>
        </w:rPr>
      </w:pPr>
      <w:r>
        <w:rPr>
          <w:rFonts w:ascii="宋体" w:eastAsia="宋体" w:hAnsi="宋体" w:cs="Times New Roman"/>
          <w:b/>
          <w:color w:val="0D0D0D"/>
          <w:sz w:val="24"/>
          <w:szCs w:val="24"/>
        </w:rPr>
        <w:br w:type="page"/>
      </w:r>
    </w:p>
    <w:p w:rsidR="00BB3E11" w:rsidRPr="006B0E36" w:rsidRDefault="00BB3E11" w:rsidP="006B0E36">
      <w:pPr>
        <w:snapToGrid w:val="0"/>
        <w:spacing w:line="360" w:lineRule="auto"/>
        <w:jc w:val="center"/>
        <w:outlineLvl w:val="1"/>
        <w:rPr>
          <w:rFonts w:ascii="宋体" w:eastAsia="宋体" w:hAnsi="宋体" w:cs="Times New Roman"/>
          <w:b/>
          <w:color w:val="0D0D0D"/>
          <w:sz w:val="24"/>
          <w:szCs w:val="24"/>
        </w:rPr>
      </w:pPr>
    </w:p>
    <w:tbl>
      <w:tblPr>
        <w:tblW w:w="548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BDD6EE" w:themeFill="accent1" w:themeFillTint="66"/>
        <w:tblLook w:val="0000"/>
      </w:tblPr>
      <w:tblGrid>
        <w:gridCol w:w="1357"/>
        <w:gridCol w:w="1357"/>
        <w:gridCol w:w="1553"/>
        <w:gridCol w:w="2308"/>
        <w:gridCol w:w="1357"/>
        <w:gridCol w:w="1413"/>
      </w:tblGrid>
      <w:tr w:rsidR="00BB3E11" w:rsidRPr="006B0E36" w:rsidTr="00D77515">
        <w:trPr>
          <w:cantSplit/>
          <w:trHeight w:hRule="exact" w:val="555"/>
          <w:jc w:val="center"/>
        </w:trPr>
        <w:tc>
          <w:tcPr>
            <w:tcW w:w="726" w:type="pct"/>
            <w:shd w:val="clear" w:color="auto" w:fill="BDD6EE" w:themeFill="accent1" w:themeFillTint="66"/>
            <w:vAlign w:val="center"/>
          </w:tcPr>
          <w:p w:rsidR="00BB3E11" w:rsidRPr="006B0E36" w:rsidRDefault="00BB3E11" w:rsidP="00D77515">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单位名称</w:t>
            </w:r>
          </w:p>
        </w:tc>
        <w:tc>
          <w:tcPr>
            <w:tcW w:w="4274" w:type="pct"/>
            <w:gridSpan w:val="5"/>
            <w:shd w:val="clear" w:color="auto" w:fill="BDD6EE" w:themeFill="accent1" w:themeFillTint="66"/>
            <w:vAlign w:val="center"/>
          </w:tcPr>
          <w:p w:rsidR="00BB3E11" w:rsidRPr="006B0E36" w:rsidRDefault="00BB3E11" w:rsidP="00D77515">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首都医科大学附属北京安贞医院</w:t>
            </w:r>
          </w:p>
        </w:tc>
      </w:tr>
      <w:tr w:rsidR="00D77515" w:rsidRPr="006B0E36" w:rsidTr="00D77515">
        <w:trPr>
          <w:cantSplit/>
          <w:trHeight w:hRule="exact" w:val="555"/>
          <w:jc w:val="center"/>
        </w:trPr>
        <w:tc>
          <w:tcPr>
            <w:tcW w:w="726" w:type="pct"/>
            <w:shd w:val="clear" w:color="auto" w:fill="BDD6EE" w:themeFill="accent1" w:themeFillTint="66"/>
            <w:vAlign w:val="center"/>
          </w:tcPr>
          <w:p w:rsidR="00BB3E11" w:rsidRPr="006B0E36" w:rsidRDefault="00BB3E11" w:rsidP="00D77515">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排    名</w:t>
            </w:r>
          </w:p>
        </w:tc>
        <w:tc>
          <w:tcPr>
            <w:tcW w:w="726" w:type="pct"/>
            <w:shd w:val="clear" w:color="auto" w:fill="BDD6EE" w:themeFill="accent1" w:themeFillTint="66"/>
            <w:vAlign w:val="center"/>
          </w:tcPr>
          <w:p w:rsidR="00BB3E11" w:rsidRPr="006B0E36" w:rsidRDefault="00BB3E11" w:rsidP="00D77515">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3</w:t>
            </w:r>
          </w:p>
        </w:tc>
        <w:tc>
          <w:tcPr>
            <w:tcW w:w="831" w:type="pct"/>
            <w:shd w:val="clear" w:color="auto" w:fill="BDD6EE" w:themeFill="accent1" w:themeFillTint="66"/>
            <w:vAlign w:val="center"/>
          </w:tcPr>
          <w:p w:rsidR="00BB3E11" w:rsidRPr="006B0E36" w:rsidRDefault="00BB3E11" w:rsidP="00D77515">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法定代表人</w:t>
            </w:r>
          </w:p>
        </w:tc>
        <w:tc>
          <w:tcPr>
            <w:tcW w:w="1235" w:type="pct"/>
            <w:shd w:val="clear" w:color="auto" w:fill="BDD6EE" w:themeFill="accent1" w:themeFillTint="66"/>
            <w:vAlign w:val="center"/>
          </w:tcPr>
          <w:p w:rsidR="00BB3E11" w:rsidRPr="006B0E36" w:rsidRDefault="00BB3E11" w:rsidP="00D77515">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魏永祥</w:t>
            </w:r>
          </w:p>
        </w:tc>
        <w:tc>
          <w:tcPr>
            <w:tcW w:w="726" w:type="pct"/>
            <w:shd w:val="clear" w:color="auto" w:fill="BDD6EE" w:themeFill="accent1" w:themeFillTint="66"/>
            <w:vAlign w:val="center"/>
          </w:tcPr>
          <w:p w:rsidR="00BB3E11" w:rsidRPr="006B0E36" w:rsidRDefault="00BB3E11" w:rsidP="00D77515">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所 在 地</w:t>
            </w:r>
          </w:p>
        </w:tc>
        <w:tc>
          <w:tcPr>
            <w:tcW w:w="757" w:type="pct"/>
            <w:shd w:val="clear" w:color="auto" w:fill="BDD6EE" w:themeFill="accent1" w:themeFillTint="66"/>
            <w:vAlign w:val="center"/>
          </w:tcPr>
          <w:p w:rsidR="00BB3E11" w:rsidRPr="006B0E36" w:rsidRDefault="00BB3E11" w:rsidP="00D77515">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w:t>
            </w:r>
          </w:p>
        </w:tc>
      </w:tr>
      <w:tr w:rsidR="00D77515" w:rsidRPr="006B0E36" w:rsidTr="00D77515">
        <w:trPr>
          <w:cantSplit/>
          <w:trHeight w:hRule="exact" w:val="472"/>
          <w:jc w:val="center"/>
        </w:trPr>
        <w:tc>
          <w:tcPr>
            <w:tcW w:w="726" w:type="pct"/>
            <w:shd w:val="clear" w:color="auto" w:fill="BDD6EE" w:themeFill="accent1" w:themeFillTint="66"/>
            <w:vAlign w:val="center"/>
          </w:tcPr>
          <w:p w:rsidR="00BB3E11" w:rsidRPr="006B0E36" w:rsidRDefault="00BB3E11" w:rsidP="00D77515">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单位性质</w:t>
            </w:r>
          </w:p>
        </w:tc>
        <w:tc>
          <w:tcPr>
            <w:tcW w:w="726" w:type="pct"/>
            <w:shd w:val="clear" w:color="auto" w:fill="BDD6EE" w:themeFill="accent1" w:themeFillTint="66"/>
            <w:vAlign w:val="center"/>
          </w:tcPr>
          <w:p w:rsidR="00BB3E11" w:rsidRPr="006B0E36" w:rsidRDefault="00BB3E11" w:rsidP="00D77515">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医疗</w:t>
            </w:r>
            <w:r w:rsidRPr="006B0E36">
              <w:rPr>
                <w:rFonts w:ascii="宋体" w:eastAsia="宋体" w:hAnsi="宋体" w:cs="Times New Roman"/>
                <w:color w:val="0D0D0D"/>
                <w:sz w:val="24"/>
                <w:szCs w:val="24"/>
              </w:rPr>
              <w:t>机构</w:t>
            </w:r>
          </w:p>
        </w:tc>
        <w:tc>
          <w:tcPr>
            <w:tcW w:w="831" w:type="pct"/>
            <w:shd w:val="clear" w:color="auto" w:fill="BDD6EE" w:themeFill="accent1" w:themeFillTint="66"/>
            <w:vAlign w:val="center"/>
          </w:tcPr>
          <w:p w:rsidR="00BB3E11" w:rsidRPr="006B0E36" w:rsidRDefault="00BB3E11" w:rsidP="00D77515">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传    真</w:t>
            </w:r>
          </w:p>
        </w:tc>
        <w:tc>
          <w:tcPr>
            <w:tcW w:w="1235" w:type="pct"/>
            <w:shd w:val="clear" w:color="auto" w:fill="BDD6EE" w:themeFill="accent1" w:themeFillTint="66"/>
            <w:vAlign w:val="center"/>
          </w:tcPr>
          <w:p w:rsidR="00BB3E11" w:rsidRPr="006B0E36" w:rsidRDefault="00BB3E11" w:rsidP="00D77515">
            <w:pPr>
              <w:snapToGrid w:val="0"/>
              <w:spacing w:line="360" w:lineRule="auto"/>
              <w:rPr>
                <w:rFonts w:ascii="宋体" w:eastAsia="宋体" w:hAnsi="宋体" w:cs="Times New Roman"/>
                <w:color w:val="0D0D0D"/>
                <w:sz w:val="24"/>
                <w:szCs w:val="24"/>
              </w:rPr>
            </w:pPr>
            <w:r w:rsidRPr="006B0E36">
              <w:rPr>
                <w:rFonts w:ascii="宋体" w:eastAsia="宋体" w:hAnsi="宋体" w:cs="Times New Roman"/>
                <w:color w:val="0D0D0D"/>
                <w:sz w:val="24"/>
                <w:szCs w:val="24"/>
              </w:rPr>
              <w:t>01064456216</w:t>
            </w:r>
          </w:p>
        </w:tc>
        <w:tc>
          <w:tcPr>
            <w:tcW w:w="726" w:type="pct"/>
            <w:shd w:val="clear" w:color="auto" w:fill="BDD6EE" w:themeFill="accent1" w:themeFillTint="66"/>
            <w:vAlign w:val="center"/>
          </w:tcPr>
          <w:p w:rsidR="00BB3E11" w:rsidRPr="006B0E36" w:rsidRDefault="00BB3E11" w:rsidP="00D77515">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邮政编码</w:t>
            </w:r>
          </w:p>
        </w:tc>
        <w:tc>
          <w:tcPr>
            <w:tcW w:w="757" w:type="pct"/>
            <w:shd w:val="clear" w:color="auto" w:fill="BDD6EE" w:themeFill="accent1" w:themeFillTint="66"/>
            <w:vAlign w:val="center"/>
          </w:tcPr>
          <w:p w:rsidR="00BB3E11" w:rsidRPr="006B0E36" w:rsidRDefault="00BB3E11" w:rsidP="00D77515">
            <w:pPr>
              <w:snapToGrid w:val="0"/>
              <w:spacing w:line="360" w:lineRule="auto"/>
              <w:rPr>
                <w:rFonts w:ascii="宋体" w:eastAsia="宋体" w:hAnsi="宋体" w:cs="Times New Roman"/>
                <w:color w:val="0D0D0D"/>
                <w:sz w:val="24"/>
                <w:szCs w:val="24"/>
              </w:rPr>
            </w:pPr>
            <w:r w:rsidRPr="006B0E36">
              <w:rPr>
                <w:rFonts w:ascii="宋体" w:eastAsia="宋体" w:hAnsi="宋体" w:cs="Times New Roman"/>
                <w:color w:val="0D0D0D"/>
                <w:sz w:val="24"/>
                <w:szCs w:val="24"/>
              </w:rPr>
              <w:t>100029</w:t>
            </w:r>
          </w:p>
        </w:tc>
      </w:tr>
      <w:tr w:rsidR="00BB3E11" w:rsidRPr="006B0E36" w:rsidTr="00D77515">
        <w:trPr>
          <w:cantSplit/>
          <w:trHeight w:hRule="exact" w:val="472"/>
          <w:jc w:val="center"/>
        </w:trPr>
        <w:tc>
          <w:tcPr>
            <w:tcW w:w="726" w:type="pct"/>
            <w:shd w:val="clear" w:color="auto" w:fill="BDD6EE" w:themeFill="accent1" w:themeFillTint="66"/>
            <w:vAlign w:val="center"/>
          </w:tcPr>
          <w:p w:rsidR="00BB3E11" w:rsidRPr="006B0E36" w:rsidRDefault="00BB3E11" w:rsidP="00D77515">
            <w:pPr>
              <w:snapToGrid w:val="0"/>
              <w:spacing w:line="360" w:lineRule="auto"/>
              <w:jc w:val="center"/>
              <w:rPr>
                <w:rFonts w:ascii="宋体" w:eastAsia="宋体" w:hAnsi="宋体" w:cs="Times New Roman"/>
                <w:color w:val="0D0D0D"/>
                <w:sz w:val="24"/>
                <w:szCs w:val="24"/>
              </w:rPr>
            </w:pPr>
            <w:r w:rsidRPr="006B0E36">
              <w:rPr>
                <w:rFonts w:ascii="宋体" w:eastAsia="宋体" w:hAnsi="宋体" w:cs="Times New Roman"/>
                <w:color w:val="0D0D0D"/>
                <w:sz w:val="24"/>
                <w:szCs w:val="24"/>
              </w:rPr>
              <w:t>通讯地址</w:t>
            </w:r>
          </w:p>
        </w:tc>
        <w:tc>
          <w:tcPr>
            <w:tcW w:w="4274" w:type="pct"/>
            <w:gridSpan w:val="5"/>
            <w:shd w:val="clear" w:color="auto" w:fill="BDD6EE" w:themeFill="accent1" w:themeFillTint="66"/>
            <w:vAlign w:val="center"/>
          </w:tcPr>
          <w:p w:rsidR="00BB3E11" w:rsidRPr="006B0E36" w:rsidRDefault="00BB3E11" w:rsidP="00D77515">
            <w:pPr>
              <w:snapToGrid w:val="0"/>
              <w:spacing w:line="360" w:lineRule="auto"/>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北京市朝阳区安贞路2号</w:t>
            </w:r>
          </w:p>
        </w:tc>
      </w:tr>
      <w:tr w:rsidR="00BB3E11" w:rsidRPr="006B0E36" w:rsidTr="00D77515">
        <w:trPr>
          <w:cantSplit/>
          <w:trHeight w:hRule="exact" w:val="442"/>
          <w:jc w:val="center"/>
        </w:trPr>
        <w:tc>
          <w:tcPr>
            <w:tcW w:w="5000" w:type="pct"/>
            <w:gridSpan w:val="6"/>
            <w:shd w:val="clear" w:color="auto" w:fill="BDD6EE" w:themeFill="accent1" w:themeFillTint="66"/>
          </w:tcPr>
          <w:p w:rsidR="00BB3E11" w:rsidRPr="006B0E36" w:rsidRDefault="00BB3E11" w:rsidP="00D77515">
            <w:pPr>
              <w:snapToGrid w:val="0"/>
              <w:spacing w:line="360" w:lineRule="auto"/>
              <w:rPr>
                <w:rFonts w:ascii="宋体" w:eastAsia="宋体" w:hAnsi="宋体" w:cs="Times New Roman"/>
                <w:color w:val="0D0D0D"/>
                <w:sz w:val="24"/>
                <w:szCs w:val="24"/>
              </w:rPr>
            </w:pPr>
            <w:r w:rsidRPr="006B0E36">
              <w:rPr>
                <w:rFonts w:ascii="宋体" w:eastAsia="宋体" w:hAnsi="宋体" w:cs="Times New Roman"/>
                <w:color w:val="0D0D0D"/>
                <w:sz w:val="24"/>
                <w:szCs w:val="24"/>
              </w:rPr>
              <w:t>对本项目科技创新和</w:t>
            </w:r>
            <w:r w:rsidRPr="006B0E36">
              <w:rPr>
                <w:rFonts w:ascii="宋体" w:eastAsia="宋体" w:hAnsi="宋体" w:cs="Times New Roman" w:hint="eastAsia"/>
                <w:color w:val="0D0D0D"/>
                <w:sz w:val="24"/>
                <w:szCs w:val="24"/>
              </w:rPr>
              <w:t>推广</w:t>
            </w:r>
            <w:r w:rsidRPr="006B0E36">
              <w:rPr>
                <w:rFonts w:ascii="宋体" w:eastAsia="宋体" w:hAnsi="宋体" w:cs="Times New Roman"/>
                <w:color w:val="0D0D0D"/>
                <w:sz w:val="24"/>
                <w:szCs w:val="24"/>
              </w:rPr>
              <w:t>应用情况的贡献：</w:t>
            </w:r>
          </w:p>
        </w:tc>
      </w:tr>
      <w:tr w:rsidR="00BB3E11" w:rsidRPr="006B0E36" w:rsidTr="00D77515">
        <w:trPr>
          <w:cantSplit/>
          <w:trHeight w:val="2825"/>
          <w:jc w:val="center"/>
        </w:trPr>
        <w:tc>
          <w:tcPr>
            <w:tcW w:w="5000" w:type="pct"/>
            <w:gridSpan w:val="6"/>
            <w:shd w:val="clear" w:color="auto" w:fill="BDD6EE" w:themeFill="accent1" w:themeFillTint="66"/>
          </w:tcPr>
          <w:p w:rsidR="00BB3E11" w:rsidRPr="006B0E36" w:rsidRDefault="00BB3E11" w:rsidP="00D77515">
            <w:pPr>
              <w:snapToGrid w:val="0"/>
              <w:spacing w:line="360" w:lineRule="auto"/>
              <w:ind w:firstLineChars="200" w:firstLine="480"/>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对第二主要科技创新点做出重大贡献。</w:t>
            </w:r>
          </w:p>
          <w:p w:rsidR="00BB3E11" w:rsidRPr="006B0E36" w:rsidRDefault="00BB3E11" w:rsidP="00D77515">
            <w:pPr>
              <w:snapToGrid w:val="0"/>
              <w:spacing w:line="360" w:lineRule="auto"/>
              <w:ind w:firstLineChars="200" w:firstLine="480"/>
              <w:rPr>
                <w:rFonts w:ascii="宋体" w:eastAsia="宋体" w:hAnsi="宋体" w:cs="Times New Roman"/>
                <w:color w:val="0D0D0D"/>
                <w:sz w:val="24"/>
                <w:szCs w:val="24"/>
              </w:rPr>
            </w:pPr>
            <w:r w:rsidRPr="006B0E36">
              <w:rPr>
                <w:rFonts w:ascii="宋体" w:eastAsia="宋体" w:hAnsi="宋体" w:cs="Times New Roman" w:hint="eastAsia"/>
                <w:color w:val="0D0D0D"/>
                <w:sz w:val="24"/>
                <w:szCs w:val="24"/>
              </w:rPr>
              <w:t>建立</w:t>
            </w:r>
            <w:r w:rsidRPr="006B0E36">
              <w:rPr>
                <w:rFonts w:ascii="宋体" w:eastAsia="宋体" w:hAnsi="宋体" w:cs="Times New Roman"/>
                <w:color w:val="0D0D0D"/>
                <w:sz w:val="24"/>
                <w:szCs w:val="24"/>
              </w:rPr>
              <w:t>了</w:t>
            </w:r>
            <w:r w:rsidRPr="006B0E36">
              <w:rPr>
                <w:rFonts w:ascii="宋体" w:eastAsia="宋体" w:hAnsi="宋体" w:cs="Times New Roman" w:hint="eastAsia"/>
                <w:color w:val="0D0D0D"/>
                <w:sz w:val="24"/>
                <w:szCs w:val="24"/>
              </w:rPr>
              <w:t>重症肺动脉高压外科治疗技术体系，包括：先心病、肺动脉血栓栓塞和肺动脉肿瘤所致肺动脉高压的外科治疗技术。首次建立了适合国人的肺动脉血栓内膜剥脱术适应证，将支气管-肺动脉交通支介入封堵术和肺寡血操作技术应用于肺动脉血栓内膜剥脱术，显著减少了再灌注肺损伤等围手术期并发症的发生率和死亡率，使住院期间死亡率降低至4.4%，达到国际先进水平；显著提高了中央型慢性血栓栓塞性肺动脉高压外科手术治疗的长期疗效，10 年生存率为94.60%，优于发达国家；在国际上首次报道了中央型外科手术治疗 15 年生存率达 90.96%；并发现周围型外科手术治疗与内科治疗比较不带来益处；项目组专家已被国际上认可有资质确认慢性血栓栓塞性肺动脉高压的外科手术适应证。肺动脉肉瘤手术后中位生存时间从 10 个月延长至 37.5 个月，达到国际先进水平。</w:t>
            </w:r>
          </w:p>
        </w:tc>
      </w:tr>
    </w:tbl>
    <w:p w:rsidR="00EA66AA" w:rsidRDefault="00EA66AA" w:rsidP="006B0E36">
      <w:pPr>
        <w:snapToGrid w:val="0"/>
        <w:spacing w:line="360" w:lineRule="auto"/>
        <w:ind w:firstLineChars="200" w:firstLine="482"/>
        <w:rPr>
          <w:b/>
          <w:sz w:val="24"/>
          <w:szCs w:val="24"/>
        </w:rPr>
      </w:pPr>
    </w:p>
    <w:p w:rsidR="00EA66AA" w:rsidRDefault="00EA66AA">
      <w:pPr>
        <w:widowControl/>
        <w:jc w:val="left"/>
        <w:rPr>
          <w:b/>
          <w:sz w:val="24"/>
          <w:szCs w:val="24"/>
        </w:rPr>
      </w:pPr>
      <w:r>
        <w:rPr>
          <w:b/>
          <w:sz w:val="24"/>
          <w:szCs w:val="24"/>
        </w:rPr>
        <w:br w:type="page"/>
      </w:r>
    </w:p>
    <w:p w:rsidR="007F67EA" w:rsidRDefault="007F67EA" w:rsidP="006B0E36">
      <w:pPr>
        <w:snapToGrid w:val="0"/>
        <w:spacing w:line="360" w:lineRule="auto"/>
        <w:ind w:firstLineChars="200" w:firstLine="482"/>
        <w:rPr>
          <w:b/>
          <w:sz w:val="24"/>
          <w:szCs w:val="24"/>
        </w:rPr>
      </w:pPr>
    </w:p>
    <w:p w:rsidR="00B11375" w:rsidRPr="006B0E36" w:rsidRDefault="00B11375" w:rsidP="006B0E36">
      <w:pPr>
        <w:snapToGrid w:val="0"/>
        <w:spacing w:line="360" w:lineRule="auto"/>
        <w:ind w:firstLineChars="200" w:firstLine="482"/>
        <w:rPr>
          <w:b/>
          <w:sz w:val="24"/>
          <w:szCs w:val="24"/>
        </w:rPr>
      </w:pPr>
      <w:r w:rsidRPr="006B0E36">
        <w:rPr>
          <w:rFonts w:hint="eastAsia"/>
          <w:b/>
          <w:sz w:val="24"/>
          <w:szCs w:val="24"/>
        </w:rPr>
        <w:t>完成人合作关系说明：</w:t>
      </w:r>
    </w:p>
    <w:p w:rsidR="002F68F3" w:rsidRPr="006B0E36" w:rsidRDefault="002F68F3" w:rsidP="006B0E36">
      <w:pPr>
        <w:snapToGrid w:val="0"/>
        <w:spacing w:line="360" w:lineRule="auto"/>
        <w:ind w:firstLineChars="250" w:firstLine="600"/>
        <w:rPr>
          <w:sz w:val="24"/>
          <w:szCs w:val="24"/>
        </w:rPr>
      </w:pPr>
      <w:r w:rsidRPr="006B0E36">
        <w:rPr>
          <w:rFonts w:hint="eastAsia"/>
          <w:sz w:val="24"/>
          <w:szCs w:val="24"/>
        </w:rPr>
        <w:t>一、项目：“重症肺动脉高压救治的关键技术体系建立与应用”第一完成人何建国教授（中国医学科学院阜外医院）与本项目第二完成人陈静瑜教授（无锡市人民医院），自</w:t>
      </w:r>
      <w:r w:rsidRPr="006B0E36">
        <w:rPr>
          <w:rFonts w:hint="eastAsia"/>
          <w:sz w:val="24"/>
          <w:szCs w:val="24"/>
        </w:rPr>
        <w:t>2007</w:t>
      </w:r>
      <w:r w:rsidRPr="006B0E36">
        <w:rPr>
          <w:rFonts w:hint="eastAsia"/>
          <w:sz w:val="24"/>
          <w:szCs w:val="24"/>
        </w:rPr>
        <w:t>年开始，依托国家“十一五”科技支撑计划，在重症肺动脉高压肺移植研究方面长期开展合作研究。何建国教授领导的团队为陈静瑜教授领导的团队提供终末期肺动脉高压患者，并初步进行肺移植术前筛选工作；陈静瑜教授领导的团队为何建国教授领导的团队提供肺移植患者肺组织病理标本用于科学研究，并进行随访。双方广泛开展学术交流并签订了合作协议书，共同申请获得了</w:t>
      </w:r>
      <w:r w:rsidRPr="006B0E36">
        <w:rPr>
          <w:rFonts w:hint="eastAsia"/>
          <w:sz w:val="24"/>
          <w:szCs w:val="24"/>
        </w:rPr>
        <w:t>2013</w:t>
      </w:r>
      <w:r w:rsidRPr="006B0E36">
        <w:rPr>
          <w:rFonts w:hint="eastAsia"/>
          <w:sz w:val="24"/>
          <w:szCs w:val="24"/>
        </w:rPr>
        <w:t>年度教育部科学技术进步奖一等奖</w:t>
      </w:r>
      <w:r w:rsidRPr="006B0E36">
        <w:rPr>
          <w:rFonts w:hint="eastAsia"/>
          <w:sz w:val="24"/>
          <w:szCs w:val="24"/>
        </w:rPr>
        <w:t>1</w:t>
      </w:r>
      <w:r w:rsidRPr="006B0E36">
        <w:rPr>
          <w:rFonts w:hint="eastAsia"/>
          <w:sz w:val="24"/>
          <w:szCs w:val="24"/>
        </w:rPr>
        <w:t>项、</w:t>
      </w:r>
      <w:r w:rsidRPr="006B0E36">
        <w:rPr>
          <w:rFonts w:hint="eastAsia"/>
          <w:sz w:val="24"/>
          <w:szCs w:val="24"/>
        </w:rPr>
        <w:t>2013</w:t>
      </w:r>
      <w:r w:rsidRPr="006B0E36">
        <w:rPr>
          <w:rFonts w:hint="eastAsia"/>
          <w:sz w:val="24"/>
          <w:szCs w:val="24"/>
        </w:rPr>
        <w:t>年北京市科技进步奖三等奖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2016</w:t>
      </w:r>
      <w:r w:rsidRPr="006B0E36">
        <w:rPr>
          <w:rFonts w:hint="eastAsia"/>
          <w:sz w:val="24"/>
          <w:szCs w:val="24"/>
        </w:rPr>
        <w:t>年中华医学奖二等奖</w:t>
      </w:r>
      <w:r w:rsidRPr="006B0E36">
        <w:rPr>
          <w:rFonts w:hint="eastAsia"/>
          <w:sz w:val="24"/>
          <w:szCs w:val="24"/>
        </w:rPr>
        <w:t>1</w:t>
      </w:r>
      <w:r w:rsidRPr="006B0E36">
        <w:rPr>
          <w:rFonts w:hint="eastAsia"/>
          <w:sz w:val="24"/>
          <w:szCs w:val="24"/>
        </w:rPr>
        <w:t>项、</w:t>
      </w:r>
      <w:r w:rsidRPr="006B0E36">
        <w:rPr>
          <w:rFonts w:hint="eastAsia"/>
          <w:sz w:val="24"/>
          <w:szCs w:val="24"/>
        </w:rPr>
        <w:t>2016</w:t>
      </w:r>
      <w:r w:rsidRPr="006B0E36">
        <w:rPr>
          <w:rFonts w:hint="eastAsia"/>
          <w:sz w:val="24"/>
          <w:szCs w:val="24"/>
        </w:rPr>
        <w:t>年华夏医学奖三等奖</w:t>
      </w:r>
      <w:r w:rsidRPr="006B0E36">
        <w:rPr>
          <w:rFonts w:hint="eastAsia"/>
          <w:sz w:val="24"/>
          <w:szCs w:val="24"/>
        </w:rPr>
        <w:t>1</w:t>
      </w:r>
      <w:r w:rsidRPr="006B0E36">
        <w:rPr>
          <w:rFonts w:hint="eastAsia"/>
          <w:sz w:val="24"/>
          <w:szCs w:val="24"/>
        </w:rPr>
        <w:t>项。第六完成人卫栋，来自陈静瑜教授的团队，与陈静瑜教授合著论文。</w:t>
      </w:r>
    </w:p>
    <w:p w:rsidR="002F68F3" w:rsidRPr="006B0E36" w:rsidRDefault="002F68F3" w:rsidP="006B0E36">
      <w:pPr>
        <w:snapToGrid w:val="0"/>
        <w:spacing w:line="360" w:lineRule="auto"/>
        <w:ind w:firstLineChars="200" w:firstLine="480"/>
        <w:rPr>
          <w:sz w:val="24"/>
          <w:szCs w:val="24"/>
        </w:rPr>
      </w:pPr>
      <w:r w:rsidRPr="006B0E36">
        <w:rPr>
          <w:rFonts w:hint="eastAsia"/>
          <w:sz w:val="24"/>
          <w:szCs w:val="24"/>
        </w:rPr>
        <w:t>二、项目第一完成人何建国与本项目第四完成人</w:t>
      </w:r>
      <w:r w:rsidR="00D77515" w:rsidRPr="00D77515">
        <w:rPr>
          <w:rFonts w:hint="eastAsia"/>
          <w:b/>
          <w:color w:val="C00000"/>
          <w:sz w:val="24"/>
          <w:szCs w:val="24"/>
        </w:rPr>
        <w:t>甘辉立</w:t>
      </w:r>
      <w:r w:rsidRPr="006B0E36">
        <w:rPr>
          <w:rFonts w:hint="eastAsia"/>
          <w:sz w:val="24"/>
          <w:szCs w:val="24"/>
        </w:rPr>
        <w:t>教授（首都医科大学附属北京安贞医院），自</w:t>
      </w:r>
      <w:r w:rsidRPr="006B0E36">
        <w:rPr>
          <w:rFonts w:hint="eastAsia"/>
          <w:sz w:val="24"/>
          <w:szCs w:val="24"/>
        </w:rPr>
        <w:t>2007</w:t>
      </w:r>
      <w:r w:rsidRPr="006B0E36">
        <w:rPr>
          <w:rFonts w:hint="eastAsia"/>
          <w:sz w:val="24"/>
          <w:szCs w:val="24"/>
        </w:rPr>
        <w:t>年开始，依托国家“十一五”科技支撑计划，在慢性血栓栓塞性肺动脉高压的研究方面长期开展合作研究。何建国教授领导的团队为</w:t>
      </w:r>
      <w:r w:rsidR="00D77515" w:rsidRPr="00D77515">
        <w:rPr>
          <w:rFonts w:hint="eastAsia"/>
          <w:b/>
          <w:color w:val="C00000"/>
          <w:sz w:val="24"/>
          <w:szCs w:val="24"/>
        </w:rPr>
        <w:t>甘辉立</w:t>
      </w:r>
      <w:r w:rsidRPr="006B0E36">
        <w:rPr>
          <w:rFonts w:hint="eastAsia"/>
          <w:sz w:val="24"/>
          <w:szCs w:val="24"/>
        </w:rPr>
        <w:t>教授领导的团队提供有手术适应症的慢性血栓栓塞性肺动脉高压患者，并初步进行肺动脉内膜血栓剥脱术的筛选工作；</w:t>
      </w:r>
      <w:r w:rsidR="00D77515" w:rsidRPr="00D77515">
        <w:rPr>
          <w:rFonts w:hint="eastAsia"/>
          <w:b/>
          <w:color w:val="C00000"/>
          <w:sz w:val="24"/>
          <w:szCs w:val="24"/>
        </w:rPr>
        <w:t>甘辉立</w:t>
      </w:r>
      <w:r w:rsidRPr="006B0E36">
        <w:rPr>
          <w:rFonts w:hint="eastAsia"/>
          <w:sz w:val="24"/>
          <w:szCs w:val="24"/>
        </w:rPr>
        <w:t>教授领导的团队，为何建国教授领导的团队筛选适宜外科手术的慢性血栓栓塞性肺动脉高压患者，提供患者的病理诊断，并进行随访，共同提高临床诊治水平。双方广泛开展学术交流并签订了合作协议书，共同申请获得了</w:t>
      </w:r>
      <w:r w:rsidRPr="006B0E36">
        <w:rPr>
          <w:rFonts w:hint="eastAsia"/>
          <w:sz w:val="24"/>
          <w:szCs w:val="24"/>
        </w:rPr>
        <w:t>2013</w:t>
      </w:r>
      <w:r w:rsidRPr="006B0E36">
        <w:rPr>
          <w:rFonts w:hint="eastAsia"/>
          <w:sz w:val="24"/>
          <w:szCs w:val="24"/>
        </w:rPr>
        <w:t>年度教育部科学技术进步奖一等奖</w:t>
      </w:r>
      <w:r w:rsidRPr="006B0E36">
        <w:rPr>
          <w:rFonts w:hint="eastAsia"/>
          <w:sz w:val="24"/>
          <w:szCs w:val="24"/>
        </w:rPr>
        <w:t>1</w:t>
      </w:r>
      <w:r w:rsidRPr="006B0E36">
        <w:rPr>
          <w:rFonts w:hint="eastAsia"/>
          <w:sz w:val="24"/>
          <w:szCs w:val="24"/>
        </w:rPr>
        <w:t>项、</w:t>
      </w:r>
      <w:r w:rsidRPr="006B0E36">
        <w:rPr>
          <w:rFonts w:hint="eastAsia"/>
          <w:sz w:val="24"/>
          <w:szCs w:val="24"/>
        </w:rPr>
        <w:t>2013</w:t>
      </w:r>
      <w:r w:rsidRPr="006B0E36">
        <w:rPr>
          <w:rFonts w:hint="eastAsia"/>
          <w:sz w:val="24"/>
          <w:szCs w:val="24"/>
        </w:rPr>
        <w:t>年北京市科技进步奖三等奖</w:t>
      </w:r>
      <w:r w:rsidRPr="006B0E36">
        <w:rPr>
          <w:rFonts w:hint="eastAsia"/>
          <w:sz w:val="24"/>
          <w:szCs w:val="24"/>
        </w:rPr>
        <w:t>1</w:t>
      </w:r>
      <w:r w:rsidRPr="006B0E36">
        <w:rPr>
          <w:rFonts w:hint="eastAsia"/>
          <w:sz w:val="24"/>
          <w:szCs w:val="24"/>
        </w:rPr>
        <w:t>项、</w:t>
      </w:r>
      <w:r w:rsidRPr="006B0E36">
        <w:rPr>
          <w:rFonts w:hint="eastAsia"/>
          <w:sz w:val="24"/>
          <w:szCs w:val="24"/>
        </w:rPr>
        <w:t>2016</w:t>
      </w:r>
      <w:r w:rsidRPr="006B0E36">
        <w:rPr>
          <w:rFonts w:hint="eastAsia"/>
          <w:sz w:val="24"/>
          <w:szCs w:val="24"/>
        </w:rPr>
        <w:t>年中华医学奖二等奖</w:t>
      </w:r>
      <w:r w:rsidRPr="006B0E36">
        <w:rPr>
          <w:rFonts w:hint="eastAsia"/>
          <w:sz w:val="24"/>
          <w:szCs w:val="24"/>
        </w:rPr>
        <w:t>1</w:t>
      </w:r>
      <w:r w:rsidRPr="006B0E36">
        <w:rPr>
          <w:rFonts w:hint="eastAsia"/>
          <w:sz w:val="24"/>
          <w:szCs w:val="24"/>
        </w:rPr>
        <w:t>项、</w:t>
      </w:r>
      <w:r w:rsidRPr="006B0E36">
        <w:rPr>
          <w:rFonts w:hint="eastAsia"/>
          <w:sz w:val="24"/>
          <w:szCs w:val="24"/>
        </w:rPr>
        <w:t>2016</w:t>
      </w:r>
      <w:r w:rsidRPr="006B0E36">
        <w:rPr>
          <w:rFonts w:hint="eastAsia"/>
          <w:sz w:val="24"/>
          <w:szCs w:val="24"/>
        </w:rPr>
        <w:t>年华夏医学奖三等奖</w:t>
      </w:r>
      <w:r w:rsidRPr="006B0E36">
        <w:rPr>
          <w:rFonts w:hint="eastAsia"/>
          <w:sz w:val="24"/>
          <w:szCs w:val="24"/>
        </w:rPr>
        <w:t>1</w:t>
      </w:r>
      <w:r w:rsidRPr="006B0E36">
        <w:rPr>
          <w:rFonts w:hint="eastAsia"/>
          <w:sz w:val="24"/>
          <w:szCs w:val="24"/>
        </w:rPr>
        <w:t>项。项目第七完成人</w:t>
      </w:r>
      <w:r w:rsidR="00D77515" w:rsidRPr="00D77515">
        <w:rPr>
          <w:rFonts w:hint="eastAsia"/>
          <w:b/>
          <w:color w:val="C00000"/>
          <w:sz w:val="24"/>
          <w:szCs w:val="24"/>
        </w:rPr>
        <w:t>张健群</w:t>
      </w:r>
      <w:r w:rsidRPr="006B0E36">
        <w:rPr>
          <w:rFonts w:hint="eastAsia"/>
          <w:sz w:val="24"/>
          <w:szCs w:val="24"/>
        </w:rPr>
        <w:t>教授，来自</w:t>
      </w:r>
      <w:r w:rsidR="00D77515" w:rsidRPr="00D77515">
        <w:rPr>
          <w:rFonts w:hint="eastAsia"/>
          <w:b/>
          <w:color w:val="C00000"/>
          <w:sz w:val="24"/>
          <w:szCs w:val="24"/>
        </w:rPr>
        <w:t>甘辉立</w:t>
      </w:r>
      <w:r w:rsidRPr="006B0E36">
        <w:rPr>
          <w:rFonts w:hint="eastAsia"/>
          <w:sz w:val="24"/>
          <w:szCs w:val="24"/>
        </w:rPr>
        <w:t>教授的团队，与</w:t>
      </w:r>
      <w:r w:rsidR="00D77515" w:rsidRPr="00D77515">
        <w:rPr>
          <w:rFonts w:hint="eastAsia"/>
          <w:b/>
          <w:color w:val="C00000"/>
          <w:sz w:val="24"/>
          <w:szCs w:val="24"/>
        </w:rPr>
        <w:t>甘辉立</w:t>
      </w:r>
      <w:r w:rsidRPr="006B0E36">
        <w:rPr>
          <w:rFonts w:hint="eastAsia"/>
          <w:sz w:val="24"/>
          <w:szCs w:val="24"/>
        </w:rPr>
        <w:t>教授合著论文，并共同获得</w:t>
      </w:r>
      <w:r w:rsidRPr="006B0E36">
        <w:rPr>
          <w:rFonts w:hint="eastAsia"/>
          <w:sz w:val="24"/>
          <w:szCs w:val="24"/>
        </w:rPr>
        <w:t>2016</w:t>
      </w:r>
      <w:r w:rsidRPr="006B0E36">
        <w:rPr>
          <w:rFonts w:hint="eastAsia"/>
          <w:sz w:val="24"/>
          <w:szCs w:val="24"/>
        </w:rPr>
        <w:t>年中华医学奖二等奖</w:t>
      </w:r>
      <w:r w:rsidRPr="006B0E36">
        <w:rPr>
          <w:rFonts w:hint="eastAsia"/>
          <w:sz w:val="24"/>
          <w:szCs w:val="24"/>
        </w:rPr>
        <w:t>1</w:t>
      </w:r>
      <w:r w:rsidRPr="006B0E36">
        <w:rPr>
          <w:rFonts w:hint="eastAsia"/>
          <w:sz w:val="24"/>
          <w:szCs w:val="24"/>
        </w:rPr>
        <w:t>项、</w:t>
      </w:r>
      <w:r w:rsidRPr="006B0E36">
        <w:rPr>
          <w:rFonts w:hint="eastAsia"/>
          <w:sz w:val="24"/>
          <w:szCs w:val="24"/>
        </w:rPr>
        <w:t>2016</w:t>
      </w:r>
      <w:r w:rsidRPr="006B0E36">
        <w:rPr>
          <w:rFonts w:hint="eastAsia"/>
          <w:sz w:val="24"/>
          <w:szCs w:val="24"/>
        </w:rPr>
        <w:t>年华夏医学奖三等奖</w:t>
      </w:r>
      <w:r w:rsidRPr="006B0E36">
        <w:rPr>
          <w:rFonts w:hint="eastAsia"/>
          <w:sz w:val="24"/>
          <w:szCs w:val="24"/>
        </w:rPr>
        <w:t>1</w:t>
      </w:r>
      <w:r w:rsidRPr="006B0E36">
        <w:rPr>
          <w:rFonts w:hint="eastAsia"/>
          <w:sz w:val="24"/>
          <w:szCs w:val="24"/>
        </w:rPr>
        <w:t>项。</w:t>
      </w:r>
    </w:p>
    <w:p w:rsidR="002F68F3" w:rsidRPr="006B0E36" w:rsidRDefault="002F68F3" w:rsidP="006B0E36">
      <w:pPr>
        <w:snapToGrid w:val="0"/>
        <w:spacing w:line="360" w:lineRule="auto"/>
        <w:ind w:firstLineChars="200" w:firstLine="480"/>
        <w:rPr>
          <w:sz w:val="24"/>
          <w:szCs w:val="24"/>
        </w:rPr>
      </w:pPr>
      <w:r w:rsidRPr="006B0E36">
        <w:rPr>
          <w:rFonts w:hint="eastAsia"/>
          <w:sz w:val="24"/>
          <w:szCs w:val="24"/>
        </w:rPr>
        <w:t>三、项目第一完成人何建国教授与第三完成人柳志红教授、第五完成人熊长明教授、第十三完成人倪新海教授、第十四完成人陈白屏教授、第十五完成人程显声教授均属同单位同科室（中国医学科学院阜外医院肺血管病中心），曾共同立项、合著论文、共同获奖。</w:t>
      </w:r>
    </w:p>
    <w:p w:rsidR="000C6C99" w:rsidRPr="006B0E36" w:rsidRDefault="002F68F3" w:rsidP="006B0E36">
      <w:pPr>
        <w:snapToGrid w:val="0"/>
        <w:spacing w:line="360" w:lineRule="auto"/>
        <w:ind w:firstLineChars="200" w:firstLine="480"/>
        <w:rPr>
          <w:sz w:val="24"/>
          <w:szCs w:val="24"/>
        </w:rPr>
      </w:pPr>
      <w:r w:rsidRPr="006B0E36">
        <w:rPr>
          <w:rFonts w:hint="eastAsia"/>
          <w:sz w:val="24"/>
          <w:szCs w:val="24"/>
        </w:rPr>
        <w:t>四、项目第一完成人何建国教授与第八完成人方纬教授、第十一完成人王浩教授属同单位兄弟科室（中国医学科学院阜外医院），曾共同立项、合著论文、</w:t>
      </w:r>
      <w:r w:rsidRPr="006B0E36">
        <w:rPr>
          <w:rFonts w:hint="eastAsia"/>
          <w:sz w:val="24"/>
          <w:szCs w:val="24"/>
        </w:rPr>
        <w:lastRenderedPageBreak/>
        <w:t>共同获奖；与第九完成人戴汝平、第十完成人阮英茆和第十二完成人潘世伟属同单位兄弟科室（中国医学科学院阜外医院），曾共同获奖。</w:t>
      </w:r>
    </w:p>
    <w:p w:rsidR="00B370BC" w:rsidRPr="006B0E36" w:rsidRDefault="00B370BC" w:rsidP="006B0E36">
      <w:pPr>
        <w:snapToGrid w:val="0"/>
        <w:spacing w:line="360" w:lineRule="auto"/>
        <w:rPr>
          <w:sz w:val="24"/>
          <w:szCs w:val="24"/>
        </w:rPr>
      </w:pPr>
    </w:p>
    <w:sectPr w:rsidR="00B370BC" w:rsidRPr="006B0E36" w:rsidSect="004F32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E4E" w:rsidRDefault="00325E4E" w:rsidP="00B11375">
      <w:r>
        <w:separator/>
      </w:r>
    </w:p>
  </w:endnote>
  <w:endnote w:type="continuationSeparator" w:id="1">
    <w:p w:rsidR="00325E4E" w:rsidRDefault="00325E4E" w:rsidP="00B113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方正仿宋简体">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SimSun-Identity-H">
    <w:altName w:val="黑体"/>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E4E" w:rsidRDefault="00325E4E" w:rsidP="00B11375">
      <w:r>
        <w:separator/>
      </w:r>
    </w:p>
  </w:footnote>
  <w:footnote w:type="continuationSeparator" w:id="1">
    <w:p w:rsidR="00325E4E" w:rsidRDefault="00325E4E" w:rsidP="00B11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67712D"/>
    <w:multiLevelType w:val="singleLevel"/>
    <w:tmpl w:val="4378DCAE"/>
    <w:lvl w:ilvl="0">
      <w:start w:val="1"/>
      <w:numFmt w:val="decimal"/>
      <w:lvlText w:val="%1"/>
      <w:lvlJc w:val="left"/>
      <w:pPr>
        <w:tabs>
          <w:tab w:val="num" w:pos="3225"/>
        </w:tabs>
        <w:ind w:left="3225" w:hanging="3225"/>
      </w:pPr>
      <w:rPr>
        <w:rFonts w:hint="eastAsia"/>
      </w:rPr>
    </w:lvl>
  </w:abstractNum>
  <w:abstractNum w:abstractNumId="11">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
    <w:nsid w:val="03B43F3D"/>
    <w:multiLevelType w:val="hybridMultilevel"/>
    <w:tmpl w:val="DF3A67F2"/>
    <w:lvl w:ilvl="0" w:tplc="2E748320">
      <w:start w:val="1"/>
      <w:numFmt w:val="decimal"/>
      <w:lvlText w:val="%1."/>
      <w:lvlJc w:val="left"/>
      <w:pPr>
        <w:ind w:left="308" w:hanging="360"/>
      </w:pPr>
      <w:rPr>
        <w:rFonts w:hint="default"/>
      </w:rPr>
    </w:lvl>
    <w:lvl w:ilvl="1" w:tplc="04090019" w:tentative="1">
      <w:start w:val="1"/>
      <w:numFmt w:val="lowerLetter"/>
      <w:lvlText w:val="%2)"/>
      <w:lvlJc w:val="left"/>
      <w:pPr>
        <w:ind w:left="788" w:hanging="420"/>
      </w:pPr>
    </w:lvl>
    <w:lvl w:ilvl="2" w:tplc="0409001B" w:tentative="1">
      <w:start w:val="1"/>
      <w:numFmt w:val="lowerRoman"/>
      <w:lvlText w:val="%3."/>
      <w:lvlJc w:val="right"/>
      <w:pPr>
        <w:ind w:left="1208" w:hanging="420"/>
      </w:pPr>
    </w:lvl>
    <w:lvl w:ilvl="3" w:tplc="0409000F" w:tentative="1">
      <w:start w:val="1"/>
      <w:numFmt w:val="decimal"/>
      <w:lvlText w:val="%4."/>
      <w:lvlJc w:val="left"/>
      <w:pPr>
        <w:ind w:left="1628" w:hanging="420"/>
      </w:pPr>
    </w:lvl>
    <w:lvl w:ilvl="4" w:tplc="04090019" w:tentative="1">
      <w:start w:val="1"/>
      <w:numFmt w:val="lowerLetter"/>
      <w:lvlText w:val="%5)"/>
      <w:lvlJc w:val="left"/>
      <w:pPr>
        <w:ind w:left="2048" w:hanging="420"/>
      </w:pPr>
    </w:lvl>
    <w:lvl w:ilvl="5" w:tplc="0409001B" w:tentative="1">
      <w:start w:val="1"/>
      <w:numFmt w:val="lowerRoman"/>
      <w:lvlText w:val="%6."/>
      <w:lvlJc w:val="right"/>
      <w:pPr>
        <w:ind w:left="2468" w:hanging="420"/>
      </w:pPr>
    </w:lvl>
    <w:lvl w:ilvl="6" w:tplc="0409000F" w:tentative="1">
      <w:start w:val="1"/>
      <w:numFmt w:val="decimal"/>
      <w:lvlText w:val="%7."/>
      <w:lvlJc w:val="left"/>
      <w:pPr>
        <w:ind w:left="2888" w:hanging="420"/>
      </w:pPr>
    </w:lvl>
    <w:lvl w:ilvl="7" w:tplc="04090019" w:tentative="1">
      <w:start w:val="1"/>
      <w:numFmt w:val="lowerLetter"/>
      <w:lvlText w:val="%8)"/>
      <w:lvlJc w:val="left"/>
      <w:pPr>
        <w:ind w:left="3308" w:hanging="420"/>
      </w:pPr>
    </w:lvl>
    <w:lvl w:ilvl="8" w:tplc="0409001B" w:tentative="1">
      <w:start w:val="1"/>
      <w:numFmt w:val="lowerRoman"/>
      <w:lvlText w:val="%9."/>
      <w:lvlJc w:val="right"/>
      <w:pPr>
        <w:ind w:left="3728" w:hanging="420"/>
      </w:pPr>
    </w:lvl>
  </w:abstractNum>
  <w:abstractNum w:abstractNumId="13">
    <w:nsid w:val="105A070B"/>
    <w:multiLevelType w:val="hybridMultilevel"/>
    <w:tmpl w:val="7018E54A"/>
    <w:lvl w:ilvl="0" w:tplc="B89E28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58E296D"/>
    <w:multiLevelType w:val="hybridMultilevel"/>
    <w:tmpl w:val="644074AE"/>
    <w:lvl w:ilvl="0" w:tplc="64F80134">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1985344A"/>
    <w:multiLevelType w:val="singleLevel"/>
    <w:tmpl w:val="89AC1EF0"/>
    <w:lvl w:ilvl="0">
      <w:start w:val="1"/>
      <w:numFmt w:val="decimal"/>
      <w:lvlText w:val="%1．"/>
      <w:lvlJc w:val="left"/>
      <w:pPr>
        <w:tabs>
          <w:tab w:val="num" w:pos="396"/>
        </w:tabs>
        <w:ind w:left="396" w:hanging="396"/>
      </w:pPr>
      <w:rPr>
        <w:rFonts w:hint="eastAsia"/>
      </w:rPr>
    </w:lvl>
  </w:abstractNum>
  <w:abstractNum w:abstractNumId="16">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7">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D7E1B64"/>
    <w:multiLevelType w:val="hybridMultilevel"/>
    <w:tmpl w:val="1270D1AE"/>
    <w:lvl w:ilvl="0" w:tplc="04090013">
      <w:start w:val="1"/>
      <w:numFmt w:val="chineseCountingThousand"/>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E1772FE"/>
    <w:multiLevelType w:val="hybridMultilevel"/>
    <w:tmpl w:val="B9B273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6550F66"/>
    <w:multiLevelType w:val="singleLevel"/>
    <w:tmpl w:val="CD946664"/>
    <w:lvl w:ilvl="0">
      <w:start w:val="1"/>
      <w:numFmt w:val="upperLetter"/>
      <w:lvlText w:val="%1．"/>
      <w:lvlJc w:val="left"/>
      <w:pPr>
        <w:tabs>
          <w:tab w:val="num" w:pos="420"/>
        </w:tabs>
        <w:ind w:left="420" w:hanging="420"/>
      </w:pPr>
      <w:rPr>
        <w:rFonts w:hint="eastAsia"/>
      </w:rPr>
    </w:lvl>
  </w:abstractNum>
  <w:abstractNum w:abstractNumId="22">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6">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7">
    <w:nsid w:val="44E006AA"/>
    <w:multiLevelType w:val="hybridMultilevel"/>
    <w:tmpl w:val="2340A0EC"/>
    <w:lvl w:ilvl="0" w:tplc="79402D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3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31">
    <w:nsid w:val="4C3F50A4"/>
    <w:multiLevelType w:val="singleLevel"/>
    <w:tmpl w:val="F8F0D202"/>
    <w:lvl w:ilvl="0">
      <w:start w:val="1"/>
      <w:numFmt w:val="decimal"/>
      <w:lvlText w:val="%1．"/>
      <w:lvlJc w:val="left"/>
      <w:pPr>
        <w:tabs>
          <w:tab w:val="num" w:pos="960"/>
        </w:tabs>
        <w:ind w:left="960" w:hanging="390"/>
      </w:pPr>
      <w:rPr>
        <w:rFonts w:hint="eastAsia"/>
      </w:rPr>
    </w:lvl>
  </w:abstractNum>
  <w:abstractNum w:abstractNumId="32">
    <w:nsid w:val="4D7536E9"/>
    <w:multiLevelType w:val="hybridMultilevel"/>
    <w:tmpl w:val="7D5A54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5">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7">
    <w:nsid w:val="5DD870D2"/>
    <w:multiLevelType w:val="singleLevel"/>
    <w:tmpl w:val="F99EE2F2"/>
    <w:lvl w:ilvl="0">
      <w:start w:val="7"/>
      <w:numFmt w:val="decimal"/>
      <w:lvlText w:val="%1"/>
      <w:lvlJc w:val="left"/>
      <w:pPr>
        <w:tabs>
          <w:tab w:val="num" w:pos="3225"/>
        </w:tabs>
        <w:ind w:left="3225" w:hanging="3225"/>
      </w:pPr>
      <w:rPr>
        <w:rFonts w:hint="eastAsia"/>
      </w:rPr>
    </w:lvl>
  </w:abstractNum>
  <w:abstractNum w:abstractNumId="38">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9">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1">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2">
    <w:nsid w:val="69C90F84"/>
    <w:multiLevelType w:val="singleLevel"/>
    <w:tmpl w:val="A6A0E28A"/>
    <w:lvl w:ilvl="0">
      <w:start w:val="1"/>
      <w:numFmt w:val="decimal"/>
      <w:lvlText w:val="%1、"/>
      <w:lvlJc w:val="left"/>
      <w:pPr>
        <w:tabs>
          <w:tab w:val="num" w:pos="444"/>
        </w:tabs>
        <w:ind w:left="444" w:hanging="444"/>
      </w:pPr>
      <w:rPr>
        <w:rFonts w:hint="eastAsia"/>
        <w:b w:val="0"/>
      </w:rPr>
    </w:lvl>
  </w:abstractNum>
  <w:abstractNum w:abstractNumId="43">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4">
    <w:nsid w:val="7B2343D3"/>
    <w:multiLevelType w:val="singleLevel"/>
    <w:tmpl w:val="76C84F74"/>
    <w:lvl w:ilvl="0">
      <w:start w:val="1"/>
      <w:numFmt w:val="decimal"/>
      <w:lvlText w:val="%1．"/>
      <w:lvlJc w:val="left"/>
      <w:pPr>
        <w:tabs>
          <w:tab w:val="num" w:pos="375"/>
        </w:tabs>
        <w:ind w:left="375" w:hanging="375"/>
      </w:pPr>
      <w:rPr>
        <w:rFonts w:hint="eastAsia"/>
      </w:rPr>
    </w:lvl>
  </w:abstractNum>
  <w:abstractNum w:abstractNumId="45">
    <w:nsid w:val="7BC33ECF"/>
    <w:multiLevelType w:val="hybridMultilevel"/>
    <w:tmpl w:val="26E44C6E"/>
    <w:lvl w:ilvl="0" w:tplc="DC94D88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7">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5"/>
  </w:num>
  <w:num w:numId="2">
    <w:abstractNumId w:val="18"/>
  </w:num>
  <w:num w:numId="3">
    <w:abstractNumId w:val="3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0"/>
  </w:num>
  <w:num w:numId="15">
    <w:abstractNumId w:val="33"/>
  </w:num>
  <w:num w:numId="16">
    <w:abstractNumId w:val="19"/>
  </w:num>
  <w:num w:numId="17">
    <w:abstractNumId w:val="36"/>
  </w:num>
  <w:num w:numId="18">
    <w:abstractNumId w:val="41"/>
  </w:num>
  <w:num w:numId="19">
    <w:abstractNumId w:val="22"/>
  </w:num>
  <w:num w:numId="20">
    <w:abstractNumId w:val="43"/>
  </w:num>
  <w:num w:numId="21">
    <w:abstractNumId w:val="29"/>
  </w:num>
  <w:num w:numId="22">
    <w:abstractNumId w:val="30"/>
  </w:num>
  <w:num w:numId="23">
    <w:abstractNumId w:val="25"/>
  </w:num>
  <w:num w:numId="24">
    <w:abstractNumId w:val="26"/>
  </w:num>
  <w:num w:numId="25">
    <w:abstractNumId w:val="46"/>
  </w:num>
  <w:num w:numId="26">
    <w:abstractNumId w:val="38"/>
  </w:num>
  <w:num w:numId="27">
    <w:abstractNumId w:val="34"/>
  </w:num>
  <w:num w:numId="28">
    <w:abstractNumId w:val="23"/>
  </w:num>
  <w:num w:numId="29">
    <w:abstractNumId w:val="24"/>
  </w:num>
  <w:num w:numId="30">
    <w:abstractNumId w:val="11"/>
  </w:num>
  <w:num w:numId="31">
    <w:abstractNumId w:val="16"/>
  </w:num>
  <w:num w:numId="32">
    <w:abstractNumId w:val="28"/>
  </w:num>
  <w:num w:numId="33">
    <w:abstractNumId w:val="17"/>
  </w:num>
  <w:num w:numId="34">
    <w:abstractNumId w:val="47"/>
  </w:num>
  <w:num w:numId="35">
    <w:abstractNumId w:val="39"/>
  </w:num>
  <w:num w:numId="36">
    <w:abstractNumId w:val="10"/>
  </w:num>
  <w:num w:numId="37">
    <w:abstractNumId w:val="37"/>
  </w:num>
  <w:num w:numId="38">
    <w:abstractNumId w:val="44"/>
  </w:num>
  <w:num w:numId="39">
    <w:abstractNumId w:val="21"/>
  </w:num>
  <w:num w:numId="40">
    <w:abstractNumId w:val="31"/>
  </w:num>
  <w:num w:numId="41">
    <w:abstractNumId w:val="15"/>
  </w:num>
  <w:num w:numId="42">
    <w:abstractNumId w:val="42"/>
  </w:num>
  <w:num w:numId="43">
    <w:abstractNumId w:val="27"/>
  </w:num>
  <w:num w:numId="44">
    <w:abstractNumId w:val="20"/>
  </w:num>
  <w:num w:numId="45">
    <w:abstractNumId w:val="12"/>
  </w:num>
  <w:num w:numId="46">
    <w:abstractNumId w:val="13"/>
  </w:num>
  <w:num w:numId="47">
    <w:abstractNumId w:val="14"/>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CD6"/>
    <w:rsid w:val="00005896"/>
    <w:rsid w:val="00011585"/>
    <w:rsid w:val="00012843"/>
    <w:rsid w:val="00026B78"/>
    <w:rsid w:val="00030E2B"/>
    <w:rsid w:val="00036697"/>
    <w:rsid w:val="000366A7"/>
    <w:rsid w:val="00040F5D"/>
    <w:rsid w:val="000648D0"/>
    <w:rsid w:val="00065970"/>
    <w:rsid w:val="00072703"/>
    <w:rsid w:val="00073060"/>
    <w:rsid w:val="00073525"/>
    <w:rsid w:val="00073E04"/>
    <w:rsid w:val="00074550"/>
    <w:rsid w:val="00074C88"/>
    <w:rsid w:val="0007681B"/>
    <w:rsid w:val="0008173B"/>
    <w:rsid w:val="0008513D"/>
    <w:rsid w:val="00092426"/>
    <w:rsid w:val="000979A9"/>
    <w:rsid w:val="000B0126"/>
    <w:rsid w:val="000C68E6"/>
    <w:rsid w:val="000C6C99"/>
    <w:rsid w:val="000E096B"/>
    <w:rsid w:val="000E3F88"/>
    <w:rsid w:val="000E55D8"/>
    <w:rsid w:val="000E6178"/>
    <w:rsid w:val="000F19BD"/>
    <w:rsid w:val="000F5C75"/>
    <w:rsid w:val="0010706C"/>
    <w:rsid w:val="00121D04"/>
    <w:rsid w:val="00126E49"/>
    <w:rsid w:val="00127F9A"/>
    <w:rsid w:val="00130952"/>
    <w:rsid w:val="00132D13"/>
    <w:rsid w:val="0013524C"/>
    <w:rsid w:val="001373EA"/>
    <w:rsid w:val="0014439C"/>
    <w:rsid w:val="00145B93"/>
    <w:rsid w:val="0014789F"/>
    <w:rsid w:val="00150902"/>
    <w:rsid w:val="001520ED"/>
    <w:rsid w:val="001522A2"/>
    <w:rsid w:val="00152C02"/>
    <w:rsid w:val="00156310"/>
    <w:rsid w:val="00160E52"/>
    <w:rsid w:val="0016307D"/>
    <w:rsid w:val="00164B95"/>
    <w:rsid w:val="00164E7F"/>
    <w:rsid w:val="00170B6E"/>
    <w:rsid w:val="001A1E3C"/>
    <w:rsid w:val="001A556A"/>
    <w:rsid w:val="001B13C5"/>
    <w:rsid w:val="001B1C7B"/>
    <w:rsid w:val="001B2DD6"/>
    <w:rsid w:val="001C0930"/>
    <w:rsid w:val="001C0BEC"/>
    <w:rsid w:val="001C106F"/>
    <w:rsid w:val="001C56E2"/>
    <w:rsid w:val="001D4991"/>
    <w:rsid w:val="001D69AD"/>
    <w:rsid w:val="001D6FFC"/>
    <w:rsid w:val="001F3397"/>
    <w:rsid w:val="001F368C"/>
    <w:rsid w:val="001F6933"/>
    <w:rsid w:val="00200E30"/>
    <w:rsid w:val="0020253A"/>
    <w:rsid w:val="0020379E"/>
    <w:rsid w:val="002079B4"/>
    <w:rsid w:val="00214929"/>
    <w:rsid w:val="00214A7E"/>
    <w:rsid w:val="0022010B"/>
    <w:rsid w:val="00224F56"/>
    <w:rsid w:val="00230EB9"/>
    <w:rsid w:val="00234804"/>
    <w:rsid w:val="00241540"/>
    <w:rsid w:val="002435C7"/>
    <w:rsid w:val="00247E17"/>
    <w:rsid w:val="00256113"/>
    <w:rsid w:val="00264782"/>
    <w:rsid w:val="00266917"/>
    <w:rsid w:val="00267F6B"/>
    <w:rsid w:val="00271C9C"/>
    <w:rsid w:val="00274AE9"/>
    <w:rsid w:val="002750CF"/>
    <w:rsid w:val="002855DA"/>
    <w:rsid w:val="00290726"/>
    <w:rsid w:val="002927B8"/>
    <w:rsid w:val="002B512C"/>
    <w:rsid w:val="002B673F"/>
    <w:rsid w:val="002C47F9"/>
    <w:rsid w:val="002C5159"/>
    <w:rsid w:val="002D04A5"/>
    <w:rsid w:val="002D06AC"/>
    <w:rsid w:val="002D4249"/>
    <w:rsid w:val="002E2AAF"/>
    <w:rsid w:val="002E7BAE"/>
    <w:rsid w:val="002F35C7"/>
    <w:rsid w:val="002F4EA9"/>
    <w:rsid w:val="002F68F3"/>
    <w:rsid w:val="002F6D64"/>
    <w:rsid w:val="00302FAD"/>
    <w:rsid w:val="00306748"/>
    <w:rsid w:val="00314E78"/>
    <w:rsid w:val="003221A1"/>
    <w:rsid w:val="00323D76"/>
    <w:rsid w:val="00324C4C"/>
    <w:rsid w:val="0032534D"/>
    <w:rsid w:val="00325E4E"/>
    <w:rsid w:val="00330BC3"/>
    <w:rsid w:val="00334E79"/>
    <w:rsid w:val="0034615B"/>
    <w:rsid w:val="0035770D"/>
    <w:rsid w:val="003601D8"/>
    <w:rsid w:val="00362134"/>
    <w:rsid w:val="00362DDE"/>
    <w:rsid w:val="00390E99"/>
    <w:rsid w:val="003A16EF"/>
    <w:rsid w:val="003A4970"/>
    <w:rsid w:val="003A6CA2"/>
    <w:rsid w:val="003A7CB0"/>
    <w:rsid w:val="003B2DB2"/>
    <w:rsid w:val="003B3DEE"/>
    <w:rsid w:val="003B4D54"/>
    <w:rsid w:val="003B7769"/>
    <w:rsid w:val="003C6904"/>
    <w:rsid w:val="003D1861"/>
    <w:rsid w:val="003D3E1B"/>
    <w:rsid w:val="003D5CC0"/>
    <w:rsid w:val="003E0E8A"/>
    <w:rsid w:val="003E2962"/>
    <w:rsid w:val="003E4A17"/>
    <w:rsid w:val="003E504F"/>
    <w:rsid w:val="003F0ED0"/>
    <w:rsid w:val="003F26D9"/>
    <w:rsid w:val="00411C5A"/>
    <w:rsid w:val="00412FCA"/>
    <w:rsid w:val="00414B42"/>
    <w:rsid w:val="00425EBD"/>
    <w:rsid w:val="00426547"/>
    <w:rsid w:val="00435B1B"/>
    <w:rsid w:val="004408E7"/>
    <w:rsid w:val="00440F7B"/>
    <w:rsid w:val="00451554"/>
    <w:rsid w:val="00456C42"/>
    <w:rsid w:val="004612EA"/>
    <w:rsid w:val="00462913"/>
    <w:rsid w:val="00467E75"/>
    <w:rsid w:val="00476115"/>
    <w:rsid w:val="0048391A"/>
    <w:rsid w:val="004863AD"/>
    <w:rsid w:val="00486E30"/>
    <w:rsid w:val="004949FC"/>
    <w:rsid w:val="00495188"/>
    <w:rsid w:val="004966C1"/>
    <w:rsid w:val="004A240B"/>
    <w:rsid w:val="004A7F57"/>
    <w:rsid w:val="004B4258"/>
    <w:rsid w:val="004B63C1"/>
    <w:rsid w:val="004B6579"/>
    <w:rsid w:val="004C21D1"/>
    <w:rsid w:val="004D6EFE"/>
    <w:rsid w:val="004D7949"/>
    <w:rsid w:val="004E1F71"/>
    <w:rsid w:val="004E2A58"/>
    <w:rsid w:val="004E60F4"/>
    <w:rsid w:val="004E7E60"/>
    <w:rsid w:val="004F3236"/>
    <w:rsid w:val="004F5694"/>
    <w:rsid w:val="004F7266"/>
    <w:rsid w:val="0052187A"/>
    <w:rsid w:val="00522C70"/>
    <w:rsid w:val="005238B6"/>
    <w:rsid w:val="00534BC0"/>
    <w:rsid w:val="00535BBB"/>
    <w:rsid w:val="00535D90"/>
    <w:rsid w:val="00536D5D"/>
    <w:rsid w:val="00545ACB"/>
    <w:rsid w:val="00551E26"/>
    <w:rsid w:val="005528BA"/>
    <w:rsid w:val="00553AA3"/>
    <w:rsid w:val="005545E0"/>
    <w:rsid w:val="005575CA"/>
    <w:rsid w:val="00557AB0"/>
    <w:rsid w:val="0058536C"/>
    <w:rsid w:val="005911B4"/>
    <w:rsid w:val="00592B17"/>
    <w:rsid w:val="00595E25"/>
    <w:rsid w:val="0059609D"/>
    <w:rsid w:val="00596A98"/>
    <w:rsid w:val="00597377"/>
    <w:rsid w:val="00597B23"/>
    <w:rsid w:val="005A1598"/>
    <w:rsid w:val="005A3845"/>
    <w:rsid w:val="005A6A2F"/>
    <w:rsid w:val="005B6A3C"/>
    <w:rsid w:val="005D035C"/>
    <w:rsid w:val="005E1AA8"/>
    <w:rsid w:val="005E401A"/>
    <w:rsid w:val="005F3A3F"/>
    <w:rsid w:val="005F4AF7"/>
    <w:rsid w:val="005F54C7"/>
    <w:rsid w:val="00605830"/>
    <w:rsid w:val="00612719"/>
    <w:rsid w:val="006145C7"/>
    <w:rsid w:val="00615EB1"/>
    <w:rsid w:val="0062129D"/>
    <w:rsid w:val="00621FD0"/>
    <w:rsid w:val="0062479D"/>
    <w:rsid w:val="00626393"/>
    <w:rsid w:val="00644472"/>
    <w:rsid w:val="00650878"/>
    <w:rsid w:val="006551BB"/>
    <w:rsid w:val="0065539C"/>
    <w:rsid w:val="006570F2"/>
    <w:rsid w:val="00657128"/>
    <w:rsid w:val="00662604"/>
    <w:rsid w:val="00673FB0"/>
    <w:rsid w:val="006765BB"/>
    <w:rsid w:val="00680FA0"/>
    <w:rsid w:val="006821A7"/>
    <w:rsid w:val="00690696"/>
    <w:rsid w:val="00690C8C"/>
    <w:rsid w:val="006915A2"/>
    <w:rsid w:val="00695D65"/>
    <w:rsid w:val="006963EE"/>
    <w:rsid w:val="00697107"/>
    <w:rsid w:val="006A48C9"/>
    <w:rsid w:val="006A5046"/>
    <w:rsid w:val="006B0E36"/>
    <w:rsid w:val="006B2531"/>
    <w:rsid w:val="006D2FF5"/>
    <w:rsid w:val="006D6F68"/>
    <w:rsid w:val="006F13E0"/>
    <w:rsid w:val="006F5BA8"/>
    <w:rsid w:val="006F711C"/>
    <w:rsid w:val="007062FA"/>
    <w:rsid w:val="007109BF"/>
    <w:rsid w:val="00715B76"/>
    <w:rsid w:val="0071764E"/>
    <w:rsid w:val="007224AB"/>
    <w:rsid w:val="00722686"/>
    <w:rsid w:val="00730956"/>
    <w:rsid w:val="00733858"/>
    <w:rsid w:val="00733F71"/>
    <w:rsid w:val="007342BC"/>
    <w:rsid w:val="00734AE5"/>
    <w:rsid w:val="007353D6"/>
    <w:rsid w:val="00761332"/>
    <w:rsid w:val="00761FC9"/>
    <w:rsid w:val="0076267E"/>
    <w:rsid w:val="00763303"/>
    <w:rsid w:val="00771506"/>
    <w:rsid w:val="007760F4"/>
    <w:rsid w:val="00782B6F"/>
    <w:rsid w:val="00784FD9"/>
    <w:rsid w:val="00787592"/>
    <w:rsid w:val="00792116"/>
    <w:rsid w:val="00793633"/>
    <w:rsid w:val="007A07FC"/>
    <w:rsid w:val="007A54B7"/>
    <w:rsid w:val="007B0D86"/>
    <w:rsid w:val="007B4CE7"/>
    <w:rsid w:val="007C2955"/>
    <w:rsid w:val="007C5428"/>
    <w:rsid w:val="007C76B0"/>
    <w:rsid w:val="007D37B1"/>
    <w:rsid w:val="007D5BD0"/>
    <w:rsid w:val="007D6944"/>
    <w:rsid w:val="007E049C"/>
    <w:rsid w:val="007E0DD5"/>
    <w:rsid w:val="007E0FD8"/>
    <w:rsid w:val="007E5B80"/>
    <w:rsid w:val="007E7443"/>
    <w:rsid w:val="007F2548"/>
    <w:rsid w:val="007F312A"/>
    <w:rsid w:val="007F67EA"/>
    <w:rsid w:val="008061C2"/>
    <w:rsid w:val="008134EC"/>
    <w:rsid w:val="00824797"/>
    <w:rsid w:val="00832248"/>
    <w:rsid w:val="0083329B"/>
    <w:rsid w:val="00847E9C"/>
    <w:rsid w:val="00860D32"/>
    <w:rsid w:val="00867A07"/>
    <w:rsid w:val="00872068"/>
    <w:rsid w:val="00875222"/>
    <w:rsid w:val="0089114A"/>
    <w:rsid w:val="008A3BC3"/>
    <w:rsid w:val="008B1174"/>
    <w:rsid w:val="008B31A1"/>
    <w:rsid w:val="008C41BA"/>
    <w:rsid w:val="008C4E3E"/>
    <w:rsid w:val="008D5573"/>
    <w:rsid w:val="008D6197"/>
    <w:rsid w:val="008E41AD"/>
    <w:rsid w:val="008E4C69"/>
    <w:rsid w:val="008F415A"/>
    <w:rsid w:val="008F640B"/>
    <w:rsid w:val="00901110"/>
    <w:rsid w:val="0090287E"/>
    <w:rsid w:val="00920B46"/>
    <w:rsid w:val="009228C6"/>
    <w:rsid w:val="009243F3"/>
    <w:rsid w:val="00926C12"/>
    <w:rsid w:val="00927422"/>
    <w:rsid w:val="00940F8E"/>
    <w:rsid w:val="00941CF3"/>
    <w:rsid w:val="00943CB9"/>
    <w:rsid w:val="00967137"/>
    <w:rsid w:val="00973129"/>
    <w:rsid w:val="009745F9"/>
    <w:rsid w:val="0099211A"/>
    <w:rsid w:val="00992917"/>
    <w:rsid w:val="009976FE"/>
    <w:rsid w:val="009A3432"/>
    <w:rsid w:val="009A40BF"/>
    <w:rsid w:val="009A41B1"/>
    <w:rsid w:val="009A501C"/>
    <w:rsid w:val="009A726B"/>
    <w:rsid w:val="009B1D32"/>
    <w:rsid w:val="009B3BF9"/>
    <w:rsid w:val="009E2699"/>
    <w:rsid w:val="009E7AD1"/>
    <w:rsid w:val="009F18CE"/>
    <w:rsid w:val="009F2638"/>
    <w:rsid w:val="009F2FD3"/>
    <w:rsid w:val="009F47C4"/>
    <w:rsid w:val="00A036CF"/>
    <w:rsid w:val="00A037F3"/>
    <w:rsid w:val="00A079CA"/>
    <w:rsid w:val="00A1729F"/>
    <w:rsid w:val="00A24366"/>
    <w:rsid w:val="00A2446B"/>
    <w:rsid w:val="00A27F48"/>
    <w:rsid w:val="00A30846"/>
    <w:rsid w:val="00A40B35"/>
    <w:rsid w:val="00A42F85"/>
    <w:rsid w:val="00A45795"/>
    <w:rsid w:val="00A46653"/>
    <w:rsid w:val="00A51921"/>
    <w:rsid w:val="00A55476"/>
    <w:rsid w:val="00A56674"/>
    <w:rsid w:val="00A56843"/>
    <w:rsid w:val="00A617CB"/>
    <w:rsid w:val="00A64557"/>
    <w:rsid w:val="00A7649B"/>
    <w:rsid w:val="00A777C0"/>
    <w:rsid w:val="00A87BF8"/>
    <w:rsid w:val="00A95B58"/>
    <w:rsid w:val="00AA2CAF"/>
    <w:rsid w:val="00AA39AC"/>
    <w:rsid w:val="00AA554D"/>
    <w:rsid w:val="00AB4766"/>
    <w:rsid w:val="00AB4C42"/>
    <w:rsid w:val="00AB62D0"/>
    <w:rsid w:val="00AB6CB5"/>
    <w:rsid w:val="00AC1C86"/>
    <w:rsid w:val="00AC5355"/>
    <w:rsid w:val="00AC6684"/>
    <w:rsid w:val="00AD2CA6"/>
    <w:rsid w:val="00AE0EFD"/>
    <w:rsid w:val="00B03853"/>
    <w:rsid w:val="00B11375"/>
    <w:rsid w:val="00B1537E"/>
    <w:rsid w:val="00B23288"/>
    <w:rsid w:val="00B31221"/>
    <w:rsid w:val="00B370BC"/>
    <w:rsid w:val="00B4403D"/>
    <w:rsid w:val="00B4582F"/>
    <w:rsid w:val="00B479CC"/>
    <w:rsid w:val="00B503A6"/>
    <w:rsid w:val="00B535EA"/>
    <w:rsid w:val="00B55A2B"/>
    <w:rsid w:val="00B71582"/>
    <w:rsid w:val="00B7215A"/>
    <w:rsid w:val="00B73A3C"/>
    <w:rsid w:val="00B761F4"/>
    <w:rsid w:val="00B81A59"/>
    <w:rsid w:val="00B907F9"/>
    <w:rsid w:val="00B9194A"/>
    <w:rsid w:val="00B965C9"/>
    <w:rsid w:val="00BA5D8B"/>
    <w:rsid w:val="00BA7B39"/>
    <w:rsid w:val="00BB3E11"/>
    <w:rsid w:val="00BB67F5"/>
    <w:rsid w:val="00BB6F67"/>
    <w:rsid w:val="00BB764E"/>
    <w:rsid w:val="00BC0F7C"/>
    <w:rsid w:val="00BC3E4A"/>
    <w:rsid w:val="00BD0151"/>
    <w:rsid w:val="00BD0CD6"/>
    <w:rsid w:val="00BD1C7F"/>
    <w:rsid w:val="00BD2FFA"/>
    <w:rsid w:val="00BD5812"/>
    <w:rsid w:val="00BF020C"/>
    <w:rsid w:val="00BF5FB3"/>
    <w:rsid w:val="00C1356A"/>
    <w:rsid w:val="00C13622"/>
    <w:rsid w:val="00C16E25"/>
    <w:rsid w:val="00C3107F"/>
    <w:rsid w:val="00C36B40"/>
    <w:rsid w:val="00C46231"/>
    <w:rsid w:val="00C4706D"/>
    <w:rsid w:val="00C53D68"/>
    <w:rsid w:val="00C65442"/>
    <w:rsid w:val="00C67A48"/>
    <w:rsid w:val="00C83BE3"/>
    <w:rsid w:val="00C83F3D"/>
    <w:rsid w:val="00C85223"/>
    <w:rsid w:val="00C962D5"/>
    <w:rsid w:val="00C9711C"/>
    <w:rsid w:val="00CA49C5"/>
    <w:rsid w:val="00CC25C5"/>
    <w:rsid w:val="00CC3AFA"/>
    <w:rsid w:val="00CC6D3E"/>
    <w:rsid w:val="00CC7509"/>
    <w:rsid w:val="00CC77A2"/>
    <w:rsid w:val="00CC7E08"/>
    <w:rsid w:val="00CD49D6"/>
    <w:rsid w:val="00CE4635"/>
    <w:rsid w:val="00CF1980"/>
    <w:rsid w:val="00D056EE"/>
    <w:rsid w:val="00D1512E"/>
    <w:rsid w:val="00D169DB"/>
    <w:rsid w:val="00D2137E"/>
    <w:rsid w:val="00D2150F"/>
    <w:rsid w:val="00D226E0"/>
    <w:rsid w:val="00D23E96"/>
    <w:rsid w:val="00D30914"/>
    <w:rsid w:val="00D4029E"/>
    <w:rsid w:val="00D41A95"/>
    <w:rsid w:val="00D50AF5"/>
    <w:rsid w:val="00D57C6D"/>
    <w:rsid w:val="00D57DFC"/>
    <w:rsid w:val="00D708E1"/>
    <w:rsid w:val="00D73712"/>
    <w:rsid w:val="00D76D0C"/>
    <w:rsid w:val="00D77515"/>
    <w:rsid w:val="00D80939"/>
    <w:rsid w:val="00D93416"/>
    <w:rsid w:val="00D953E2"/>
    <w:rsid w:val="00DA1C91"/>
    <w:rsid w:val="00DB037B"/>
    <w:rsid w:val="00DB073E"/>
    <w:rsid w:val="00DB292E"/>
    <w:rsid w:val="00DB7A9B"/>
    <w:rsid w:val="00DC10D7"/>
    <w:rsid w:val="00DC7C3C"/>
    <w:rsid w:val="00DD0D64"/>
    <w:rsid w:val="00DD2357"/>
    <w:rsid w:val="00DD2819"/>
    <w:rsid w:val="00DE3E06"/>
    <w:rsid w:val="00DE5C12"/>
    <w:rsid w:val="00DE78AF"/>
    <w:rsid w:val="00E00146"/>
    <w:rsid w:val="00E00F2E"/>
    <w:rsid w:val="00E05D65"/>
    <w:rsid w:val="00E16D59"/>
    <w:rsid w:val="00E17103"/>
    <w:rsid w:val="00E26066"/>
    <w:rsid w:val="00E3170B"/>
    <w:rsid w:val="00E31C03"/>
    <w:rsid w:val="00E31FBC"/>
    <w:rsid w:val="00E33D3E"/>
    <w:rsid w:val="00E44CFB"/>
    <w:rsid w:val="00E47AAF"/>
    <w:rsid w:val="00E50B8B"/>
    <w:rsid w:val="00E50C3F"/>
    <w:rsid w:val="00E51FC7"/>
    <w:rsid w:val="00E55E8A"/>
    <w:rsid w:val="00E560F0"/>
    <w:rsid w:val="00E64BB3"/>
    <w:rsid w:val="00E80A67"/>
    <w:rsid w:val="00E81558"/>
    <w:rsid w:val="00E84D37"/>
    <w:rsid w:val="00E90335"/>
    <w:rsid w:val="00EA1D3B"/>
    <w:rsid w:val="00EA2305"/>
    <w:rsid w:val="00EA42DE"/>
    <w:rsid w:val="00EA66AA"/>
    <w:rsid w:val="00EB635F"/>
    <w:rsid w:val="00EC0957"/>
    <w:rsid w:val="00EC29BE"/>
    <w:rsid w:val="00ED567A"/>
    <w:rsid w:val="00EF0673"/>
    <w:rsid w:val="00EF3118"/>
    <w:rsid w:val="00F00C95"/>
    <w:rsid w:val="00F04074"/>
    <w:rsid w:val="00F05207"/>
    <w:rsid w:val="00F141EF"/>
    <w:rsid w:val="00F15EFC"/>
    <w:rsid w:val="00F40217"/>
    <w:rsid w:val="00F40678"/>
    <w:rsid w:val="00F47C0E"/>
    <w:rsid w:val="00F47E60"/>
    <w:rsid w:val="00F506A0"/>
    <w:rsid w:val="00F52748"/>
    <w:rsid w:val="00F52802"/>
    <w:rsid w:val="00F54278"/>
    <w:rsid w:val="00F55623"/>
    <w:rsid w:val="00F55799"/>
    <w:rsid w:val="00F56F01"/>
    <w:rsid w:val="00F60C97"/>
    <w:rsid w:val="00F61D38"/>
    <w:rsid w:val="00F6451E"/>
    <w:rsid w:val="00F67F62"/>
    <w:rsid w:val="00F82BC4"/>
    <w:rsid w:val="00F830A7"/>
    <w:rsid w:val="00F86DE6"/>
    <w:rsid w:val="00FA1475"/>
    <w:rsid w:val="00FA7879"/>
    <w:rsid w:val="00FB353D"/>
    <w:rsid w:val="00FC126B"/>
    <w:rsid w:val="00FE41E9"/>
    <w:rsid w:val="00FE65B7"/>
    <w:rsid w:val="00FF39AE"/>
    <w:rsid w:val="00FF4490"/>
    <w:rsid w:val="00FF47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F3236"/>
    <w:pPr>
      <w:widowControl w:val="0"/>
      <w:jc w:val="both"/>
    </w:pPr>
  </w:style>
  <w:style w:type="paragraph" w:styleId="1">
    <w:name w:val="heading 1"/>
    <w:basedOn w:val="a"/>
    <w:next w:val="a"/>
    <w:link w:val="1Char"/>
    <w:qFormat/>
    <w:rsid w:val="00C53D68"/>
    <w:pPr>
      <w:keepNext/>
      <w:keepLines/>
      <w:spacing w:before="340" w:after="330" w:line="578" w:lineRule="auto"/>
      <w:outlineLvl w:val="0"/>
    </w:pPr>
    <w:rPr>
      <w:b/>
      <w:bCs/>
      <w:kern w:val="44"/>
      <w:sz w:val="44"/>
      <w:szCs w:val="44"/>
    </w:rPr>
  </w:style>
  <w:style w:type="paragraph" w:styleId="2">
    <w:name w:val="heading 2"/>
    <w:basedOn w:val="a"/>
    <w:next w:val="a"/>
    <w:link w:val="2Char"/>
    <w:autoRedefine/>
    <w:qFormat/>
    <w:rsid w:val="00C53D68"/>
    <w:pPr>
      <w:keepNext/>
      <w:keepLines/>
      <w:spacing w:before="260" w:after="260" w:line="416" w:lineRule="auto"/>
      <w:jc w:val="left"/>
      <w:outlineLvl w:val="1"/>
    </w:pPr>
    <w:rPr>
      <w:rFonts w:ascii="仿宋_GB2312" w:eastAsia="仿宋_GB2312" w:hAnsi="宋体" w:cs="Times New Roman"/>
      <w:b/>
      <w:bCs/>
      <w:sz w:val="30"/>
      <w:szCs w:val="30"/>
    </w:rPr>
  </w:style>
  <w:style w:type="paragraph" w:styleId="3">
    <w:name w:val="heading 3"/>
    <w:basedOn w:val="a"/>
    <w:next w:val="a"/>
    <w:link w:val="3Char"/>
    <w:autoRedefine/>
    <w:qFormat/>
    <w:rsid w:val="00C53D68"/>
    <w:pPr>
      <w:keepNext/>
      <w:keepLines/>
      <w:spacing w:before="260" w:after="260" w:line="413" w:lineRule="auto"/>
      <w:ind w:leftChars="100" w:left="100" w:rightChars="100" w:right="210"/>
      <w:jc w:val="left"/>
      <w:outlineLvl w:val="2"/>
    </w:pPr>
    <w:rPr>
      <w:rFonts w:ascii="Times New Roman" w:eastAsia="仿宋_GB2312" w:hAnsi="Times New Roman" w:cs="Times New Roman"/>
      <w:b/>
      <w:sz w:val="30"/>
      <w:szCs w:val="20"/>
    </w:rPr>
  </w:style>
  <w:style w:type="paragraph" w:styleId="4">
    <w:name w:val="heading 4"/>
    <w:basedOn w:val="a"/>
    <w:next w:val="a"/>
    <w:link w:val="4Char"/>
    <w:autoRedefine/>
    <w:qFormat/>
    <w:rsid w:val="00C53D68"/>
    <w:pPr>
      <w:keepNext/>
      <w:keepLines/>
      <w:spacing w:line="360" w:lineRule="auto"/>
      <w:ind w:leftChars="600" w:left="1260" w:rightChars="600" w:right="1260"/>
      <w:jc w:val="center"/>
      <w:outlineLvl w:val="3"/>
    </w:pPr>
    <w:rPr>
      <w:rFonts w:ascii="Cambria" w:eastAsia="宋体" w:hAnsi="Cambria"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1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1375"/>
    <w:rPr>
      <w:sz w:val="18"/>
      <w:szCs w:val="18"/>
    </w:rPr>
  </w:style>
  <w:style w:type="paragraph" w:styleId="a4">
    <w:name w:val="footer"/>
    <w:basedOn w:val="a"/>
    <w:link w:val="Char0"/>
    <w:unhideWhenUsed/>
    <w:rsid w:val="00B11375"/>
    <w:pPr>
      <w:tabs>
        <w:tab w:val="center" w:pos="4153"/>
        <w:tab w:val="right" w:pos="8306"/>
      </w:tabs>
      <w:snapToGrid w:val="0"/>
      <w:jc w:val="left"/>
    </w:pPr>
    <w:rPr>
      <w:sz w:val="18"/>
      <w:szCs w:val="18"/>
    </w:rPr>
  </w:style>
  <w:style w:type="character" w:customStyle="1" w:styleId="Char0">
    <w:name w:val="页脚 Char"/>
    <w:basedOn w:val="a0"/>
    <w:link w:val="a4"/>
    <w:rsid w:val="00B11375"/>
    <w:rPr>
      <w:sz w:val="18"/>
      <w:szCs w:val="18"/>
    </w:rPr>
  </w:style>
  <w:style w:type="paragraph" w:styleId="a5">
    <w:name w:val="List Paragraph"/>
    <w:basedOn w:val="a"/>
    <w:uiPriority w:val="34"/>
    <w:qFormat/>
    <w:rsid w:val="00B11375"/>
    <w:pPr>
      <w:ind w:firstLineChars="200" w:firstLine="420"/>
    </w:pPr>
  </w:style>
  <w:style w:type="character" w:customStyle="1" w:styleId="1Char">
    <w:name w:val="标题 1 Char"/>
    <w:basedOn w:val="a0"/>
    <w:link w:val="1"/>
    <w:rsid w:val="00C53D68"/>
    <w:rPr>
      <w:b/>
      <w:bCs/>
      <w:kern w:val="44"/>
      <w:sz w:val="44"/>
      <w:szCs w:val="44"/>
    </w:rPr>
  </w:style>
  <w:style w:type="character" w:customStyle="1" w:styleId="2Char">
    <w:name w:val="标题 2 Char"/>
    <w:basedOn w:val="a0"/>
    <w:link w:val="2"/>
    <w:rsid w:val="00C53D68"/>
    <w:rPr>
      <w:rFonts w:ascii="仿宋_GB2312" w:eastAsia="仿宋_GB2312" w:hAnsi="宋体" w:cs="Times New Roman"/>
      <w:b/>
      <w:bCs/>
      <w:sz w:val="30"/>
      <w:szCs w:val="30"/>
    </w:rPr>
  </w:style>
  <w:style w:type="character" w:customStyle="1" w:styleId="3Char">
    <w:name w:val="标题 3 Char"/>
    <w:basedOn w:val="a0"/>
    <w:link w:val="3"/>
    <w:rsid w:val="00C53D68"/>
    <w:rPr>
      <w:rFonts w:ascii="Times New Roman" w:eastAsia="仿宋_GB2312" w:hAnsi="Times New Roman" w:cs="Times New Roman"/>
      <w:b/>
      <w:sz w:val="30"/>
      <w:szCs w:val="20"/>
    </w:rPr>
  </w:style>
  <w:style w:type="character" w:customStyle="1" w:styleId="4Char">
    <w:name w:val="标题 4 Char"/>
    <w:basedOn w:val="a0"/>
    <w:link w:val="4"/>
    <w:rsid w:val="00C53D68"/>
    <w:rPr>
      <w:rFonts w:ascii="Cambria" w:eastAsia="宋体" w:hAnsi="Cambria" w:cs="Times New Roman"/>
      <w:bCs/>
      <w:sz w:val="28"/>
      <w:szCs w:val="28"/>
    </w:rPr>
  </w:style>
  <w:style w:type="numbering" w:customStyle="1" w:styleId="10">
    <w:name w:val="无列表1"/>
    <w:next w:val="a2"/>
    <w:uiPriority w:val="99"/>
    <w:semiHidden/>
    <w:unhideWhenUsed/>
    <w:rsid w:val="00C53D68"/>
  </w:style>
  <w:style w:type="character" w:styleId="a6">
    <w:name w:val="Hyperlink"/>
    <w:rsid w:val="00C53D68"/>
    <w:rPr>
      <w:color w:val="0000FF"/>
      <w:u w:val="single"/>
    </w:rPr>
  </w:style>
  <w:style w:type="character" w:styleId="a7">
    <w:name w:val="page number"/>
    <w:basedOn w:val="a0"/>
    <w:rsid w:val="00C53D68"/>
  </w:style>
  <w:style w:type="character" w:customStyle="1" w:styleId="CharChar">
    <w:name w:val="Char Char"/>
    <w:rsid w:val="00C53D68"/>
    <w:rPr>
      <w:rFonts w:eastAsia="宋体"/>
      <w:kern w:val="2"/>
      <w:sz w:val="18"/>
      <w:lang w:val="en-US" w:eastAsia="zh-CN"/>
    </w:rPr>
  </w:style>
  <w:style w:type="paragraph" w:styleId="a8">
    <w:name w:val="Date"/>
    <w:basedOn w:val="a"/>
    <w:next w:val="a"/>
    <w:link w:val="Char1"/>
    <w:rsid w:val="00C53D68"/>
    <w:pPr>
      <w:ind w:leftChars="2500" w:left="100"/>
    </w:pPr>
    <w:rPr>
      <w:rFonts w:ascii="Times New Roman" w:eastAsia="宋体" w:hAnsi="Times New Roman" w:cs="Times New Roman"/>
      <w:b/>
      <w:sz w:val="32"/>
      <w:szCs w:val="20"/>
    </w:rPr>
  </w:style>
  <w:style w:type="character" w:customStyle="1" w:styleId="Char1">
    <w:name w:val="日期 Char"/>
    <w:basedOn w:val="a0"/>
    <w:link w:val="a8"/>
    <w:rsid w:val="00C53D68"/>
    <w:rPr>
      <w:rFonts w:ascii="Times New Roman" w:eastAsia="宋体" w:hAnsi="Times New Roman" w:cs="Times New Roman"/>
      <w:b/>
      <w:sz w:val="32"/>
      <w:szCs w:val="20"/>
    </w:rPr>
  </w:style>
  <w:style w:type="paragraph" w:styleId="a9">
    <w:name w:val="Body Text"/>
    <w:basedOn w:val="a"/>
    <w:link w:val="Char2"/>
    <w:rsid w:val="00C53D68"/>
    <w:pPr>
      <w:spacing w:after="120"/>
    </w:pPr>
    <w:rPr>
      <w:rFonts w:ascii="Times New Roman" w:eastAsia="宋体" w:hAnsi="Times New Roman" w:cs="Times New Roman"/>
      <w:szCs w:val="20"/>
    </w:rPr>
  </w:style>
  <w:style w:type="character" w:customStyle="1" w:styleId="Char2">
    <w:name w:val="正文文本 Char"/>
    <w:basedOn w:val="a0"/>
    <w:link w:val="a9"/>
    <w:rsid w:val="00C53D68"/>
    <w:rPr>
      <w:rFonts w:ascii="Times New Roman" w:eastAsia="宋体" w:hAnsi="Times New Roman" w:cs="Times New Roman"/>
      <w:szCs w:val="20"/>
    </w:rPr>
  </w:style>
  <w:style w:type="paragraph" w:customStyle="1" w:styleId="Style8">
    <w:name w:val="_Style 8"/>
    <w:basedOn w:val="a"/>
    <w:next w:val="a"/>
    <w:rsid w:val="00C53D68"/>
    <w:pPr>
      <w:spacing w:line="360" w:lineRule="auto"/>
      <w:ind w:firstLineChars="200" w:firstLine="480"/>
    </w:pPr>
    <w:rPr>
      <w:rFonts w:ascii="仿宋_GB2312" w:eastAsia="宋体" w:hAnsi="Times New Roman" w:cs="Times New Roman"/>
      <w:sz w:val="24"/>
      <w:szCs w:val="20"/>
    </w:rPr>
  </w:style>
  <w:style w:type="paragraph" w:styleId="20">
    <w:name w:val="Body Text Indent 2"/>
    <w:basedOn w:val="a"/>
    <w:link w:val="2Char0"/>
    <w:semiHidden/>
    <w:rsid w:val="00C53D68"/>
    <w:pPr>
      <w:spacing w:after="120" w:line="480" w:lineRule="auto"/>
      <w:ind w:leftChars="200" w:left="420"/>
    </w:pPr>
    <w:rPr>
      <w:rFonts w:ascii="Times New Roman" w:eastAsia="宋体" w:hAnsi="Times New Roman" w:cs="Times New Roman"/>
      <w:szCs w:val="20"/>
    </w:rPr>
  </w:style>
  <w:style w:type="character" w:customStyle="1" w:styleId="2Char0">
    <w:name w:val="正文文本缩进 2 Char"/>
    <w:basedOn w:val="a0"/>
    <w:link w:val="20"/>
    <w:semiHidden/>
    <w:rsid w:val="00C53D68"/>
    <w:rPr>
      <w:rFonts w:ascii="Times New Roman" w:eastAsia="宋体" w:hAnsi="Times New Roman" w:cs="Times New Roman"/>
      <w:szCs w:val="20"/>
    </w:rPr>
  </w:style>
  <w:style w:type="paragraph" w:customStyle="1" w:styleId="aa">
    <w:name w:val="样式"/>
    <w:basedOn w:val="a"/>
    <w:next w:val="a9"/>
    <w:rsid w:val="00C53D68"/>
    <w:pPr>
      <w:autoSpaceDE w:val="0"/>
      <w:autoSpaceDN w:val="0"/>
      <w:adjustRightInd w:val="0"/>
    </w:pPr>
    <w:rPr>
      <w:rFonts w:ascii="Times New Roman" w:eastAsia="方正仿宋简体" w:hAnsi="Times New Roman" w:cs="Times New Roman"/>
      <w:sz w:val="24"/>
      <w:szCs w:val="20"/>
    </w:rPr>
  </w:style>
  <w:style w:type="paragraph" w:styleId="ab">
    <w:name w:val="Plain Text"/>
    <w:basedOn w:val="a"/>
    <w:link w:val="Char3"/>
    <w:rsid w:val="00C53D68"/>
    <w:pPr>
      <w:spacing w:line="360" w:lineRule="auto"/>
      <w:ind w:firstLineChars="200" w:firstLine="480"/>
    </w:pPr>
    <w:rPr>
      <w:rFonts w:ascii="仿宋_GB2312" w:eastAsia="宋体" w:hAnsi="Times New Roman" w:cs="Times New Roman"/>
      <w:sz w:val="24"/>
      <w:szCs w:val="20"/>
    </w:rPr>
  </w:style>
  <w:style w:type="character" w:customStyle="1" w:styleId="Char3">
    <w:name w:val="纯文本 Char"/>
    <w:basedOn w:val="a0"/>
    <w:link w:val="ab"/>
    <w:rsid w:val="00C53D68"/>
    <w:rPr>
      <w:rFonts w:ascii="仿宋_GB2312" w:eastAsia="宋体" w:hAnsi="Times New Roman" w:cs="Times New Roman"/>
      <w:sz w:val="24"/>
      <w:szCs w:val="20"/>
    </w:rPr>
  </w:style>
  <w:style w:type="paragraph" w:styleId="ac">
    <w:name w:val="Document Map"/>
    <w:basedOn w:val="a"/>
    <w:link w:val="Char4"/>
    <w:semiHidden/>
    <w:rsid w:val="00C53D68"/>
    <w:pPr>
      <w:shd w:val="clear" w:color="auto" w:fill="000080"/>
    </w:pPr>
    <w:rPr>
      <w:rFonts w:ascii="Times New Roman" w:eastAsia="宋体" w:hAnsi="Times New Roman" w:cs="Times New Roman"/>
      <w:szCs w:val="20"/>
    </w:rPr>
  </w:style>
  <w:style w:type="character" w:customStyle="1" w:styleId="Char4">
    <w:name w:val="文档结构图 Char"/>
    <w:basedOn w:val="a0"/>
    <w:link w:val="ac"/>
    <w:semiHidden/>
    <w:rsid w:val="00C53D68"/>
    <w:rPr>
      <w:rFonts w:ascii="Times New Roman" w:eastAsia="宋体" w:hAnsi="Times New Roman" w:cs="Times New Roman"/>
      <w:szCs w:val="20"/>
      <w:shd w:val="clear" w:color="auto" w:fill="000080"/>
    </w:rPr>
  </w:style>
  <w:style w:type="paragraph" w:styleId="ad">
    <w:name w:val="Body Text Indent"/>
    <w:basedOn w:val="a"/>
    <w:link w:val="Char5"/>
    <w:semiHidden/>
    <w:rsid w:val="00C53D68"/>
    <w:pPr>
      <w:ind w:firstLine="660"/>
    </w:pPr>
    <w:rPr>
      <w:rFonts w:ascii="Times New Roman" w:eastAsia="仿宋_GB2312" w:hAnsi="Times New Roman" w:cs="Times New Roman"/>
      <w:sz w:val="32"/>
      <w:szCs w:val="20"/>
    </w:rPr>
  </w:style>
  <w:style w:type="character" w:customStyle="1" w:styleId="Char5">
    <w:name w:val="正文文本缩进 Char"/>
    <w:basedOn w:val="a0"/>
    <w:link w:val="ad"/>
    <w:semiHidden/>
    <w:rsid w:val="00C53D68"/>
    <w:rPr>
      <w:rFonts w:ascii="Times New Roman" w:eastAsia="仿宋_GB2312" w:hAnsi="Times New Roman" w:cs="Times New Roman"/>
      <w:sz w:val="32"/>
      <w:szCs w:val="20"/>
    </w:rPr>
  </w:style>
  <w:style w:type="paragraph" w:customStyle="1" w:styleId="lan">
    <w:name w:val="lan"/>
    <w:basedOn w:val="a"/>
    <w:rsid w:val="00C53D68"/>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paragraph" w:styleId="ae">
    <w:name w:val="Balloon Text"/>
    <w:basedOn w:val="a"/>
    <w:link w:val="Char6"/>
    <w:rsid w:val="00C53D68"/>
    <w:rPr>
      <w:rFonts w:ascii="Times New Roman" w:eastAsia="宋体" w:hAnsi="Times New Roman" w:cs="Times New Roman"/>
      <w:sz w:val="18"/>
      <w:szCs w:val="20"/>
    </w:rPr>
  </w:style>
  <w:style w:type="character" w:customStyle="1" w:styleId="Char6">
    <w:name w:val="批注框文本 Char"/>
    <w:basedOn w:val="a0"/>
    <w:link w:val="ae"/>
    <w:rsid w:val="00C53D68"/>
    <w:rPr>
      <w:rFonts w:ascii="Times New Roman" w:eastAsia="宋体" w:hAnsi="Times New Roman" w:cs="Times New Roman"/>
      <w:sz w:val="18"/>
      <w:szCs w:val="20"/>
    </w:rPr>
  </w:style>
  <w:style w:type="character" w:customStyle="1" w:styleId="CharChar2">
    <w:name w:val="Char Char2"/>
    <w:rsid w:val="00C53D68"/>
    <w:rPr>
      <w:rFonts w:ascii="仿宋_GB2312"/>
      <w:kern w:val="2"/>
      <w:sz w:val="24"/>
    </w:rPr>
  </w:style>
  <w:style w:type="character" w:customStyle="1" w:styleId="CharChar5">
    <w:name w:val="Char Char5"/>
    <w:rsid w:val="00C53D68"/>
    <w:rPr>
      <w:rFonts w:ascii="仿宋_GB2312" w:eastAsia="仿宋_GB2312" w:hAnsi="宋体"/>
      <w:b/>
      <w:bCs/>
      <w:kern w:val="2"/>
      <w:sz w:val="30"/>
      <w:szCs w:val="30"/>
    </w:rPr>
  </w:style>
  <w:style w:type="paragraph" w:styleId="TOC">
    <w:name w:val="TOC Heading"/>
    <w:basedOn w:val="1"/>
    <w:next w:val="a"/>
    <w:qFormat/>
    <w:rsid w:val="00C53D68"/>
    <w:pPr>
      <w:widowControl/>
      <w:spacing w:before="0" w:after="0" w:line="276" w:lineRule="auto"/>
      <w:jc w:val="left"/>
      <w:outlineLvl w:val="9"/>
    </w:pPr>
    <w:rPr>
      <w:rFonts w:ascii="Cambria" w:eastAsia="宋体" w:hAnsi="Cambria" w:cs="Times New Roman"/>
      <w:color w:val="365F91"/>
      <w:kern w:val="0"/>
      <w:sz w:val="28"/>
      <w:szCs w:val="28"/>
    </w:rPr>
  </w:style>
  <w:style w:type="paragraph" w:styleId="21">
    <w:name w:val="toc 2"/>
    <w:basedOn w:val="a"/>
    <w:next w:val="a"/>
    <w:autoRedefine/>
    <w:uiPriority w:val="39"/>
    <w:unhideWhenUsed/>
    <w:qFormat/>
    <w:rsid w:val="00C53D68"/>
    <w:pPr>
      <w:widowControl/>
      <w:spacing w:after="100" w:line="276" w:lineRule="auto"/>
      <w:ind w:left="220"/>
      <w:jc w:val="left"/>
    </w:pPr>
    <w:rPr>
      <w:rFonts w:ascii="Calibri" w:eastAsia="宋体" w:hAnsi="Calibri" w:cs="Times New Roman"/>
      <w:kern w:val="0"/>
      <w:sz w:val="22"/>
    </w:rPr>
  </w:style>
  <w:style w:type="paragraph" w:styleId="11">
    <w:name w:val="toc 1"/>
    <w:basedOn w:val="a"/>
    <w:next w:val="a"/>
    <w:autoRedefine/>
    <w:unhideWhenUsed/>
    <w:qFormat/>
    <w:rsid w:val="00C53D68"/>
    <w:pPr>
      <w:widowControl/>
      <w:tabs>
        <w:tab w:val="right" w:leader="dot" w:pos="8720"/>
      </w:tabs>
      <w:spacing w:after="100" w:line="276" w:lineRule="auto"/>
      <w:jc w:val="left"/>
    </w:pPr>
    <w:rPr>
      <w:rFonts w:ascii="方正小标宋简体" w:eastAsia="宋体" w:hAnsi="宋体" w:cs="Times New Roman"/>
      <w:b/>
      <w:bCs/>
      <w:noProof/>
      <w:kern w:val="0"/>
      <w:sz w:val="22"/>
    </w:rPr>
  </w:style>
  <w:style w:type="paragraph" w:styleId="30">
    <w:name w:val="toc 3"/>
    <w:basedOn w:val="a"/>
    <w:next w:val="a"/>
    <w:autoRedefine/>
    <w:unhideWhenUsed/>
    <w:qFormat/>
    <w:rsid w:val="00C53D68"/>
    <w:pPr>
      <w:widowControl/>
      <w:spacing w:after="100" w:line="276" w:lineRule="auto"/>
      <w:ind w:left="440"/>
      <w:jc w:val="left"/>
    </w:pPr>
    <w:rPr>
      <w:rFonts w:ascii="Calibri" w:eastAsia="宋体" w:hAnsi="Calibri" w:cs="Times New Roman"/>
      <w:kern w:val="0"/>
      <w:sz w:val="22"/>
    </w:rPr>
  </w:style>
  <w:style w:type="paragraph" w:styleId="12">
    <w:name w:val="index 1"/>
    <w:basedOn w:val="a"/>
    <w:next w:val="a"/>
    <w:autoRedefine/>
    <w:semiHidden/>
    <w:rsid w:val="00C53D68"/>
    <w:pPr>
      <w:widowControl/>
      <w:snapToGrid w:val="0"/>
    </w:pPr>
    <w:rPr>
      <w:rFonts w:ascii="Times New Roman" w:eastAsia="宋体" w:hAnsi="Times New Roman" w:cs="Times New Roman"/>
      <w:szCs w:val="20"/>
    </w:rPr>
  </w:style>
  <w:style w:type="paragraph" w:styleId="af">
    <w:name w:val="Title"/>
    <w:basedOn w:val="a"/>
    <w:next w:val="a"/>
    <w:link w:val="Char7"/>
    <w:autoRedefine/>
    <w:qFormat/>
    <w:rsid w:val="00C53D68"/>
    <w:pPr>
      <w:spacing w:before="240" w:after="60"/>
      <w:jc w:val="center"/>
      <w:outlineLvl w:val="0"/>
    </w:pPr>
    <w:rPr>
      <w:rFonts w:ascii="Cambria" w:eastAsia="黑体" w:hAnsi="Cambria" w:cs="Times New Roman"/>
      <w:b/>
      <w:bCs/>
      <w:sz w:val="52"/>
      <w:szCs w:val="32"/>
    </w:rPr>
  </w:style>
  <w:style w:type="character" w:customStyle="1" w:styleId="Char7">
    <w:name w:val="标题 Char"/>
    <w:basedOn w:val="a0"/>
    <w:link w:val="af"/>
    <w:rsid w:val="00C53D68"/>
    <w:rPr>
      <w:rFonts w:ascii="Cambria" w:eastAsia="黑体" w:hAnsi="Cambria" w:cs="Times New Roman"/>
      <w:b/>
      <w:bCs/>
      <w:sz w:val="52"/>
      <w:szCs w:val="32"/>
    </w:rPr>
  </w:style>
  <w:style w:type="character" w:customStyle="1" w:styleId="CharChar3">
    <w:name w:val="Char Char3"/>
    <w:rsid w:val="00C53D68"/>
    <w:rPr>
      <w:kern w:val="2"/>
      <w:sz w:val="21"/>
    </w:rPr>
  </w:style>
  <w:style w:type="character" w:customStyle="1" w:styleId="CharChar1">
    <w:name w:val="Char Char1"/>
    <w:rsid w:val="00C53D68"/>
    <w:rPr>
      <w:rFonts w:eastAsia="仿宋_GB2312"/>
      <w:kern w:val="2"/>
      <w:sz w:val="32"/>
    </w:rPr>
  </w:style>
  <w:style w:type="character" w:customStyle="1" w:styleId="CharChar4">
    <w:name w:val="Char Char4"/>
    <w:rsid w:val="00C53D68"/>
    <w:rPr>
      <w:rFonts w:ascii="Cambria" w:hAnsi="Cambria"/>
      <w:bCs/>
      <w:kern w:val="2"/>
      <w:sz w:val="28"/>
      <w:szCs w:val="28"/>
    </w:rPr>
  </w:style>
  <w:style w:type="paragraph" w:customStyle="1" w:styleId="22">
    <w:name w:val="样式 标题 2 + 非加粗"/>
    <w:basedOn w:val="2"/>
    <w:rsid w:val="00C53D68"/>
    <w:pPr>
      <w:jc w:val="center"/>
    </w:pPr>
    <w:rPr>
      <w:rFonts w:eastAsia="宋体"/>
      <w:b w:val="0"/>
      <w:bCs w:val="0"/>
    </w:rPr>
  </w:style>
  <w:style w:type="paragraph" w:customStyle="1" w:styleId="31">
    <w:name w:val="样式 标题 3 + 左侧:  1 字符"/>
    <w:basedOn w:val="3"/>
    <w:rsid w:val="00C53D68"/>
    <w:pPr>
      <w:ind w:left="210"/>
      <w:jc w:val="center"/>
    </w:pPr>
    <w:rPr>
      <w:rFonts w:eastAsia="宋体" w:cs="宋体"/>
      <w:b w:val="0"/>
      <w:bCs/>
    </w:rPr>
  </w:style>
  <w:style w:type="paragraph" w:customStyle="1" w:styleId="40">
    <w:name w:val="样式 标题 4 + 两端对齐"/>
    <w:basedOn w:val="4"/>
    <w:rsid w:val="00C53D68"/>
    <w:rPr>
      <w:rFonts w:cs="宋体"/>
      <w:bCs w:val="0"/>
      <w:szCs w:val="20"/>
    </w:rPr>
  </w:style>
  <w:style w:type="character" w:styleId="af0">
    <w:name w:val="FollowedHyperlink"/>
    <w:rsid w:val="00C53D68"/>
    <w:rPr>
      <w:color w:val="800080"/>
      <w:u w:val="single"/>
    </w:rPr>
  </w:style>
  <w:style w:type="paragraph" w:styleId="32">
    <w:name w:val="Body Text Indent 3"/>
    <w:basedOn w:val="a"/>
    <w:link w:val="3Char0"/>
    <w:semiHidden/>
    <w:rsid w:val="00C53D68"/>
    <w:pPr>
      <w:ind w:firstLineChars="200" w:firstLine="420"/>
    </w:pPr>
    <w:rPr>
      <w:rFonts w:ascii="Times New Roman" w:eastAsia="宋体" w:hAnsi="Times New Roman" w:cs="Times New Roman"/>
      <w:szCs w:val="20"/>
    </w:rPr>
  </w:style>
  <w:style w:type="character" w:customStyle="1" w:styleId="3Char0">
    <w:name w:val="正文文本缩进 3 Char"/>
    <w:basedOn w:val="a0"/>
    <w:link w:val="32"/>
    <w:semiHidden/>
    <w:rsid w:val="00C53D68"/>
    <w:rPr>
      <w:rFonts w:ascii="Times New Roman" w:eastAsia="宋体" w:hAnsi="Times New Roman" w:cs="Times New Roman"/>
      <w:szCs w:val="20"/>
    </w:rPr>
  </w:style>
  <w:style w:type="paragraph" w:styleId="af1">
    <w:name w:val="Normal (Web)"/>
    <w:basedOn w:val="a"/>
    <w:semiHidden/>
    <w:rsid w:val="00C53D68"/>
    <w:pPr>
      <w:widowControl/>
      <w:spacing w:before="100" w:beforeAutospacing="1" w:after="100" w:afterAutospacing="1"/>
      <w:jc w:val="left"/>
    </w:pPr>
    <w:rPr>
      <w:rFonts w:ascii="宋体" w:eastAsia="宋体" w:hAnsi="宋体" w:cs="Times New Roman"/>
      <w:kern w:val="0"/>
      <w:sz w:val="24"/>
      <w:szCs w:val="24"/>
    </w:rPr>
  </w:style>
  <w:style w:type="paragraph" w:styleId="af2">
    <w:name w:val="Block Text"/>
    <w:basedOn w:val="a"/>
    <w:semiHidden/>
    <w:rsid w:val="00C53D68"/>
    <w:pPr>
      <w:ind w:leftChars="171" w:left="359" w:rightChars="269" w:right="565" w:firstLine="1"/>
      <w:jc w:val="center"/>
    </w:pPr>
    <w:rPr>
      <w:rFonts w:ascii="Times New Roman" w:eastAsia="黑体" w:hAnsi="Times New Roman" w:cs="Times New Roman"/>
      <w:b/>
      <w:bCs/>
      <w:sz w:val="32"/>
      <w:szCs w:val="24"/>
    </w:rPr>
  </w:style>
  <w:style w:type="paragraph" w:styleId="af3">
    <w:name w:val="Revision"/>
    <w:hidden/>
    <w:uiPriority w:val="99"/>
    <w:semiHidden/>
    <w:rsid w:val="00C53D68"/>
    <w:rPr>
      <w:rFonts w:ascii="Times New Roman" w:eastAsia="宋体" w:hAnsi="Times New Roman" w:cs="Times New Roman"/>
      <w:szCs w:val="20"/>
    </w:rPr>
  </w:style>
  <w:style w:type="table" w:styleId="af4">
    <w:name w:val="Table Grid"/>
    <w:basedOn w:val="a1"/>
    <w:uiPriority w:val="59"/>
    <w:rsid w:val="00C53D68"/>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已访问的超链接1"/>
    <w:rsid w:val="00C53D68"/>
    <w:pPr>
      <w:widowControl w:val="0"/>
      <w:jc w:val="both"/>
    </w:pPr>
    <w:rPr>
      <w:rFonts w:ascii="Calibri" w:eastAsia="宋体" w:hAnsi="Calibri" w:cs="Times New Roman"/>
    </w:rPr>
  </w:style>
  <w:style w:type="numbering" w:customStyle="1" w:styleId="23">
    <w:name w:val="无列表2"/>
    <w:next w:val="a2"/>
    <w:uiPriority w:val="99"/>
    <w:semiHidden/>
    <w:unhideWhenUsed/>
    <w:rsid w:val="00C53D68"/>
  </w:style>
  <w:style w:type="paragraph" w:customStyle="1" w:styleId="-">
    <w:name w:val="公文-报告"/>
    <w:basedOn w:val="a8"/>
    <w:rsid w:val="00C53D68"/>
    <w:pPr>
      <w:spacing w:before="6240" w:line="326" w:lineRule="auto"/>
      <w:ind w:leftChars="0" w:left="0"/>
    </w:pPr>
    <w:rPr>
      <w:rFonts w:ascii="仿宋_GB2312" w:eastAsia="仿宋_GB2312"/>
      <w:b w:val="0"/>
      <w:color w:val="000000"/>
      <w:spacing w:val="-30"/>
      <w:kern w:val="0"/>
    </w:rPr>
  </w:style>
  <w:style w:type="paragraph" w:styleId="24">
    <w:name w:val="Body Text 2"/>
    <w:basedOn w:val="a"/>
    <w:link w:val="2Char1"/>
    <w:rsid w:val="00C53D68"/>
    <w:pPr>
      <w:widowControl/>
      <w:jc w:val="center"/>
    </w:pPr>
    <w:rPr>
      <w:rFonts w:ascii="仿宋_GB2312" w:eastAsia="仿宋_GB2312" w:hAnsi="Times New Roman" w:cs="Times New Roman"/>
      <w:b/>
      <w:spacing w:val="-30"/>
      <w:kern w:val="0"/>
      <w:sz w:val="24"/>
      <w:szCs w:val="20"/>
    </w:rPr>
  </w:style>
  <w:style w:type="character" w:customStyle="1" w:styleId="2Char1">
    <w:name w:val="正文文本 2 Char"/>
    <w:basedOn w:val="a0"/>
    <w:link w:val="24"/>
    <w:rsid w:val="00C53D68"/>
    <w:rPr>
      <w:rFonts w:ascii="仿宋_GB2312" w:eastAsia="仿宋_GB2312" w:hAnsi="Times New Roman" w:cs="Times New Roman"/>
      <w:b/>
      <w:spacing w:val="-30"/>
      <w:kern w:val="0"/>
      <w:sz w:val="24"/>
      <w:szCs w:val="20"/>
    </w:rPr>
  </w:style>
  <w:style w:type="character" w:styleId="af5">
    <w:name w:val="annotation reference"/>
    <w:basedOn w:val="a0"/>
    <w:semiHidden/>
    <w:rsid w:val="00C53D68"/>
    <w:rPr>
      <w:sz w:val="21"/>
      <w:szCs w:val="21"/>
    </w:rPr>
  </w:style>
  <w:style w:type="paragraph" w:styleId="af6">
    <w:name w:val="annotation text"/>
    <w:basedOn w:val="a"/>
    <w:link w:val="Char8"/>
    <w:semiHidden/>
    <w:rsid w:val="00C53D68"/>
    <w:pPr>
      <w:jc w:val="left"/>
    </w:pPr>
    <w:rPr>
      <w:rFonts w:ascii="楷体_GB2312" w:eastAsia="楷体_GB2312" w:hAnsi="Times New Roman" w:cs="Times New Roman"/>
      <w:b/>
      <w:spacing w:val="-30"/>
      <w:kern w:val="0"/>
      <w:sz w:val="28"/>
      <w:szCs w:val="20"/>
    </w:rPr>
  </w:style>
  <w:style w:type="character" w:customStyle="1" w:styleId="Char8">
    <w:name w:val="批注文字 Char"/>
    <w:basedOn w:val="a0"/>
    <w:link w:val="af6"/>
    <w:semiHidden/>
    <w:rsid w:val="00C53D68"/>
    <w:rPr>
      <w:rFonts w:ascii="楷体_GB2312" w:eastAsia="楷体_GB2312" w:hAnsi="Times New Roman" w:cs="Times New Roman"/>
      <w:b/>
      <w:spacing w:val="-30"/>
      <w:kern w:val="0"/>
      <w:sz w:val="28"/>
      <w:szCs w:val="20"/>
    </w:rPr>
  </w:style>
  <w:style w:type="table" w:customStyle="1" w:styleId="14">
    <w:name w:val="网格型1"/>
    <w:basedOn w:val="a1"/>
    <w:next w:val="af4"/>
    <w:rsid w:val="00C53D6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C53D6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28</Pages>
  <Words>2193</Words>
  <Characters>12503</Characters>
  <Application>Microsoft Office Word</Application>
  <DocSecurity>0</DocSecurity>
  <Lines>104</Lines>
  <Paragraphs>29</Paragraphs>
  <ScaleCrop>false</ScaleCrop>
  <Company>微软中国</Company>
  <LinksUpToDate>false</LinksUpToDate>
  <CharactersWithSpaces>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dc:creator>
  <cp:keywords/>
  <dc:description/>
  <cp:lastModifiedBy>l</cp:lastModifiedBy>
  <cp:revision>18</cp:revision>
  <dcterms:created xsi:type="dcterms:W3CDTF">2016-11-25T10:46:00Z</dcterms:created>
  <dcterms:modified xsi:type="dcterms:W3CDTF">2016-11-30T00:54:00Z</dcterms:modified>
</cp:coreProperties>
</file>